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633"/>
      </w:tblGrid>
      <w:tr w:rsidR="00851718" w:rsidRPr="00851718" w14:paraId="54D1C5BA" w14:textId="77777777" w:rsidTr="00851718">
        <w:tc>
          <w:tcPr>
            <w:tcW w:w="0" w:type="auto"/>
            <w:tcBorders>
              <w:top w:val="single" w:sz="2" w:space="0" w:color="auto"/>
              <w:left w:val="single" w:sz="2" w:space="0" w:color="auto"/>
              <w:bottom w:val="single" w:sz="2" w:space="0" w:color="auto"/>
              <w:right w:val="single" w:sz="2" w:space="0" w:color="auto"/>
            </w:tcBorders>
            <w:hideMark/>
          </w:tcPr>
          <w:p w14:paraId="33120189" w14:textId="77777777" w:rsidR="00851718" w:rsidRPr="00851718" w:rsidRDefault="00851718" w:rsidP="00851718">
            <w:pPr>
              <w:spacing w:before="300" w:after="0" w:line="240" w:lineRule="auto"/>
              <w:ind w:left="450" w:right="450"/>
              <w:jc w:val="center"/>
              <w:rPr>
                <w:rFonts w:ascii="Times New Roman" w:eastAsia="Times New Roman" w:hAnsi="Times New Roman" w:cs="Times New Roman"/>
                <w:sz w:val="24"/>
                <w:szCs w:val="24"/>
                <w:lang w:eastAsia="uk-UA"/>
              </w:rPr>
            </w:pPr>
            <w:r w:rsidRPr="00851718">
              <w:rPr>
                <w:rFonts w:ascii="Times New Roman" w:eastAsia="Times New Roman" w:hAnsi="Times New Roman" w:cs="Times New Roman"/>
                <w:b/>
                <w:bCs/>
                <w:i/>
                <w:iCs/>
                <w:spacing w:val="60"/>
                <w:sz w:val="40"/>
                <w:szCs w:val="40"/>
                <w:lang w:eastAsia="uk-UA"/>
              </w:rPr>
              <w:t>ЗАКОН УКРАЇНИ</w:t>
            </w:r>
          </w:p>
        </w:tc>
      </w:tr>
    </w:tbl>
    <w:p w14:paraId="0E9B4C10" w14:textId="77777777" w:rsidR="00851718" w:rsidRPr="00851718" w:rsidRDefault="00851718" w:rsidP="00851718">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0" w:name="n3"/>
      <w:bookmarkEnd w:id="0"/>
      <w:r w:rsidRPr="00851718">
        <w:rPr>
          <w:rFonts w:ascii="Times New Roman" w:eastAsia="Times New Roman" w:hAnsi="Times New Roman" w:cs="Times New Roman"/>
          <w:b/>
          <w:bCs/>
          <w:color w:val="333333"/>
          <w:sz w:val="32"/>
          <w:szCs w:val="32"/>
          <w:lang w:eastAsia="uk-UA"/>
        </w:rPr>
        <w:t>Про надання допомоги застрахованим особам на період здійснення обмежувальних протиепідемічних заходів, запроваджених з метою запобігання поширенню гострої респіраторної хвороби COVID-19, спричиненої коронавірусом SARS-CoV-2</w:t>
      </w:r>
    </w:p>
    <w:p w14:paraId="76C1ACF8"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 w:name="n4"/>
      <w:bookmarkEnd w:id="1"/>
      <w:r w:rsidRPr="00851718">
        <w:rPr>
          <w:rFonts w:ascii="Times New Roman" w:eastAsia="Times New Roman" w:hAnsi="Times New Roman" w:cs="Times New Roman"/>
          <w:color w:val="333333"/>
          <w:sz w:val="24"/>
          <w:szCs w:val="24"/>
          <w:lang w:eastAsia="uk-UA"/>
        </w:rPr>
        <w:t>Цей Закон спрямований на підтримку застрахованих осіб у зв’язку із запровадженням на території окремих адміністративно-територіальних одиниць з метою запобігання поширенню гострої респіраторної хвороби COVID-19, спричиненої коронавірусом SARS-CoV-2, обмежувальних протиепідемічних заходів, що призвели до тимчасового зупинення діяльності суб’єктів господарювання.</w:t>
      </w:r>
    </w:p>
    <w:p w14:paraId="7F1597E8" w14:textId="77777777" w:rsidR="00851718" w:rsidRPr="00851718" w:rsidRDefault="00851718" w:rsidP="00851718">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 w:name="n5"/>
      <w:bookmarkEnd w:id="2"/>
      <w:r w:rsidRPr="00851718">
        <w:rPr>
          <w:rFonts w:ascii="Times New Roman" w:eastAsia="Times New Roman" w:hAnsi="Times New Roman" w:cs="Times New Roman"/>
          <w:b/>
          <w:bCs/>
          <w:color w:val="333333"/>
          <w:sz w:val="28"/>
          <w:szCs w:val="28"/>
          <w:lang w:eastAsia="uk-UA"/>
        </w:rPr>
        <w:t>I. ЗАГАЛЬНІ ПОЛОЖЕННЯ</w:t>
      </w:r>
    </w:p>
    <w:p w14:paraId="7A719C2F"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 w:name="n6"/>
      <w:bookmarkEnd w:id="3"/>
      <w:r w:rsidRPr="00851718">
        <w:rPr>
          <w:rFonts w:ascii="Times New Roman" w:eastAsia="Times New Roman" w:hAnsi="Times New Roman" w:cs="Times New Roman"/>
          <w:b/>
          <w:bCs/>
          <w:color w:val="333333"/>
          <w:sz w:val="24"/>
          <w:szCs w:val="24"/>
          <w:lang w:eastAsia="uk-UA"/>
        </w:rPr>
        <w:t>Стаття 1.</w:t>
      </w:r>
      <w:r w:rsidRPr="00851718">
        <w:rPr>
          <w:rFonts w:ascii="Times New Roman" w:eastAsia="Times New Roman" w:hAnsi="Times New Roman" w:cs="Times New Roman"/>
          <w:color w:val="333333"/>
          <w:sz w:val="24"/>
          <w:szCs w:val="24"/>
          <w:lang w:eastAsia="uk-UA"/>
        </w:rPr>
        <w:t> Допомога застрахованим особам на період здійснення обмежувальних протиепідемічних заходів, запроваджених з метою запобігання поширенню гострої респіраторної хвороби COVID-19, спричиненої коронавірусом SARS-CoV-2, з </w:t>
      </w:r>
      <w:hyperlink r:id="rId5" w:tgtFrame="_blank" w:history="1">
        <w:r w:rsidRPr="00851718">
          <w:rPr>
            <w:rFonts w:ascii="Times New Roman" w:eastAsia="Times New Roman" w:hAnsi="Times New Roman" w:cs="Times New Roman"/>
            <w:color w:val="0000FF"/>
            <w:sz w:val="24"/>
            <w:szCs w:val="24"/>
            <w:u w:val="single"/>
            <w:lang w:eastAsia="uk-UA"/>
          </w:rPr>
          <w:t>Державного бюджету України</w:t>
        </w:r>
      </w:hyperlink>
      <w:r w:rsidRPr="00851718">
        <w:rPr>
          <w:rFonts w:ascii="Times New Roman" w:eastAsia="Times New Roman" w:hAnsi="Times New Roman" w:cs="Times New Roman"/>
          <w:color w:val="333333"/>
          <w:sz w:val="24"/>
          <w:szCs w:val="24"/>
          <w:lang w:eastAsia="uk-UA"/>
        </w:rPr>
        <w:t> та місцевих бюджетів</w:t>
      </w:r>
    </w:p>
    <w:p w14:paraId="7381AF7B"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 w:name="n7"/>
      <w:bookmarkEnd w:id="4"/>
      <w:r w:rsidRPr="00851718">
        <w:rPr>
          <w:rFonts w:ascii="Times New Roman" w:eastAsia="Times New Roman" w:hAnsi="Times New Roman" w:cs="Times New Roman"/>
          <w:color w:val="333333"/>
          <w:sz w:val="24"/>
          <w:szCs w:val="24"/>
          <w:lang w:eastAsia="uk-UA"/>
        </w:rPr>
        <w:t>1. Допомога застрахованим особам - виплата з </w:t>
      </w:r>
      <w:hyperlink r:id="rId6" w:tgtFrame="_blank" w:history="1">
        <w:r w:rsidRPr="00851718">
          <w:rPr>
            <w:rFonts w:ascii="Times New Roman" w:eastAsia="Times New Roman" w:hAnsi="Times New Roman" w:cs="Times New Roman"/>
            <w:color w:val="0000FF"/>
            <w:sz w:val="24"/>
            <w:szCs w:val="24"/>
            <w:u w:val="single"/>
            <w:lang w:eastAsia="uk-UA"/>
          </w:rPr>
          <w:t>Державного бюджету України</w:t>
        </w:r>
      </w:hyperlink>
      <w:r w:rsidRPr="00851718">
        <w:rPr>
          <w:rFonts w:ascii="Times New Roman" w:eastAsia="Times New Roman" w:hAnsi="Times New Roman" w:cs="Times New Roman"/>
          <w:color w:val="333333"/>
          <w:sz w:val="24"/>
          <w:szCs w:val="24"/>
          <w:lang w:eastAsia="uk-UA"/>
        </w:rPr>
        <w:t xml:space="preserve"> та з місцевих бюджетів у зв’язку із втратою частини заробітної плати найманими працівниками суб’єктів господарювання, робота яких тимчасово зупинена внаслідок запровадження у 2021 році, починаючи з лютого, обмежувальних протиепідемічних заходів, запроваджених з метою запобігання поширенню на території окремих адміністративно-територіальних одиниць гострої респіраторної хвороби COVID-19, спричиненої коронавірусом SARS-CoV-2 (далі - додаткові обмежувальні протиепідемічні заходи, пов’язані із поширенням </w:t>
      </w:r>
      <w:proofErr w:type="spellStart"/>
      <w:r w:rsidRPr="00851718">
        <w:rPr>
          <w:rFonts w:ascii="Times New Roman" w:eastAsia="Times New Roman" w:hAnsi="Times New Roman" w:cs="Times New Roman"/>
          <w:color w:val="333333"/>
          <w:sz w:val="24"/>
          <w:szCs w:val="24"/>
          <w:lang w:eastAsia="uk-UA"/>
        </w:rPr>
        <w:t>коронавірусної</w:t>
      </w:r>
      <w:proofErr w:type="spellEnd"/>
      <w:r w:rsidRPr="00851718">
        <w:rPr>
          <w:rFonts w:ascii="Times New Roman" w:eastAsia="Times New Roman" w:hAnsi="Times New Roman" w:cs="Times New Roman"/>
          <w:color w:val="333333"/>
          <w:sz w:val="24"/>
          <w:szCs w:val="24"/>
          <w:lang w:eastAsia="uk-UA"/>
        </w:rPr>
        <w:t xml:space="preserve"> хвороби (COVID-19), та у зв’язку із втратою частини доходу фізичними особами - підприємцями, економічна діяльність яких тимчасово зупинена внаслідок запровадження додаткових обмежувальних протиепідемічних заходів, пов’язаних із поширенням </w:t>
      </w:r>
      <w:proofErr w:type="spellStart"/>
      <w:r w:rsidRPr="00851718">
        <w:rPr>
          <w:rFonts w:ascii="Times New Roman" w:eastAsia="Times New Roman" w:hAnsi="Times New Roman" w:cs="Times New Roman"/>
          <w:color w:val="333333"/>
          <w:sz w:val="24"/>
          <w:szCs w:val="24"/>
          <w:lang w:eastAsia="uk-UA"/>
        </w:rPr>
        <w:t>коронавірусної</w:t>
      </w:r>
      <w:proofErr w:type="spellEnd"/>
      <w:r w:rsidRPr="00851718">
        <w:rPr>
          <w:rFonts w:ascii="Times New Roman" w:eastAsia="Times New Roman" w:hAnsi="Times New Roman" w:cs="Times New Roman"/>
          <w:color w:val="333333"/>
          <w:sz w:val="24"/>
          <w:szCs w:val="24"/>
          <w:lang w:eastAsia="uk-UA"/>
        </w:rPr>
        <w:t xml:space="preserve"> хвороби (COVID-19).</w:t>
      </w:r>
    </w:p>
    <w:p w14:paraId="5135FDFD"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 w:name="n8"/>
      <w:bookmarkEnd w:id="5"/>
      <w:r w:rsidRPr="00851718">
        <w:rPr>
          <w:rFonts w:ascii="Times New Roman" w:eastAsia="Times New Roman" w:hAnsi="Times New Roman" w:cs="Times New Roman"/>
          <w:color w:val="333333"/>
          <w:sz w:val="24"/>
          <w:szCs w:val="24"/>
          <w:lang w:eastAsia="uk-UA"/>
        </w:rPr>
        <w:t xml:space="preserve">2. Перелік основних видів економічної діяльності, стосовно яких здійснюються додаткові обмежувальні протиепідемічні заходи, пов’язані із поширенням </w:t>
      </w:r>
      <w:proofErr w:type="spellStart"/>
      <w:r w:rsidRPr="00851718">
        <w:rPr>
          <w:rFonts w:ascii="Times New Roman" w:eastAsia="Times New Roman" w:hAnsi="Times New Roman" w:cs="Times New Roman"/>
          <w:color w:val="333333"/>
          <w:sz w:val="24"/>
          <w:szCs w:val="24"/>
          <w:lang w:eastAsia="uk-UA"/>
        </w:rPr>
        <w:t>коронавірусної</w:t>
      </w:r>
      <w:proofErr w:type="spellEnd"/>
      <w:r w:rsidRPr="00851718">
        <w:rPr>
          <w:rFonts w:ascii="Times New Roman" w:eastAsia="Times New Roman" w:hAnsi="Times New Roman" w:cs="Times New Roman"/>
          <w:color w:val="333333"/>
          <w:sz w:val="24"/>
          <w:szCs w:val="24"/>
          <w:lang w:eastAsia="uk-UA"/>
        </w:rPr>
        <w:t xml:space="preserve"> хвороби (COVID-19), що призводять до тимчасової зупинки роботи суб’єктів господарювання, в яких працюють застраховані особи, та фізичних осіб - підприємців (далі - Перелік видів економічної діяльності) визначається Кабінетом Міністрів України.</w:t>
      </w:r>
    </w:p>
    <w:p w14:paraId="1F5DB9F0"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 w:name="n9"/>
      <w:bookmarkEnd w:id="6"/>
      <w:r w:rsidRPr="00851718">
        <w:rPr>
          <w:rFonts w:ascii="Times New Roman" w:eastAsia="Times New Roman" w:hAnsi="Times New Roman" w:cs="Times New Roman"/>
          <w:color w:val="333333"/>
          <w:sz w:val="24"/>
          <w:szCs w:val="24"/>
          <w:lang w:eastAsia="uk-UA"/>
        </w:rPr>
        <w:t>3. У цьому Законі терміни "</w:t>
      </w:r>
      <w:hyperlink r:id="rId7" w:anchor="n15" w:tgtFrame="_blank" w:history="1">
        <w:r w:rsidRPr="00851718">
          <w:rPr>
            <w:rFonts w:ascii="Times New Roman" w:eastAsia="Times New Roman" w:hAnsi="Times New Roman" w:cs="Times New Roman"/>
            <w:color w:val="0000FF"/>
            <w:sz w:val="24"/>
            <w:szCs w:val="24"/>
            <w:u w:val="single"/>
            <w:lang w:eastAsia="uk-UA"/>
          </w:rPr>
          <w:t>застрахована особа</w:t>
        </w:r>
      </w:hyperlink>
      <w:r w:rsidRPr="00851718">
        <w:rPr>
          <w:rFonts w:ascii="Times New Roman" w:eastAsia="Times New Roman" w:hAnsi="Times New Roman" w:cs="Times New Roman"/>
          <w:color w:val="333333"/>
          <w:sz w:val="24"/>
          <w:szCs w:val="24"/>
          <w:lang w:eastAsia="uk-UA"/>
        </w:rPr>
        <w:t>", "</w:t>
      </w:r>
      <w:hyperlink r:id="rId8" w:anchor="n29" w:tgtFrame="_blank" w:history="1">
        <w:r w:rsidRPr="00851718">
          <w:rPr>
            <w:rFonts w:ascii="Times New Roman" w:eastAsia="Times New Roman" w:hAnsi="Times New Roman" w:cs="Times New Roman"/>
            <w:color w:val="0000FF"/>
            <w:sz w:val="24"/>
            <w:szCs w:val="24"/>
            <w:u w:val="single"/>
            <w:lang w:eastAsia="uk-UA"/>
          </w:rPr>
          <w:t>страхувальник</w:t>
        </w:r>
      </w:hyperlink>
      <w:r w:rsidRPr="00851718">
        <w:rPr>
          <w:rFonts w:ascii="Times New Roman" w:eastAsia="Times New Roman" w:hAnsi="Times New Roman" w:cs="Times New Roman"/>
          <w:color w:val="333333"/>
          <w:sz w:val="24"/>
          <w:szCs w:val="24"/>
          <w:lang w:eastAsia="uk-UA"/>
        </w:rPr>
        <w:t>" вживаються у значенні, наведеному в </w:t>
      </w:r>
      <w:hyperlink r:id="rId9" w:tgtFrame="_blank" w:history="1">
        <w:r w:rsidRPr="00851718">
          <w:rPr>
            <w:rFonts w:ascii="Times New Roman" w:eastAsia="Times New Roman" w:hAnsi="Times New Roman" w:cs="Times New Roman"/>
            <w:color w:val="0000FF"/>
            <w:sz w:val="24"/>
            <w:szCs w:val="24"/>
            <w:u w:val="single"/>
            <w:lang w:eastAsia="uk-UA"/>
          </w:rPr>
          <w:t>Законі України</w:t>
        </w:r>
      </w:hyperlink>
      <w:r w:rsidRPr="00851718">
        <w:rPr>
          <w:rFonts w:ascii="Times New Roman" w:eastAsia="Times New Roman" w:hAnsi="Times New Roman" w:cs="Times New Roman"/>
          <w:color w:val="333333"/>
          <w:sz w:val="24"/>
          <w:szCs w:val="24"/>
          <w:lang w:eastAsia="uk-UA"/>
        </w:rPr>
        <w:t> "Про збір та облік єдиного внеску на загальнообов’язкове державне соціальне страхування".</w:t>
      </w:r>
    </w:p>
    <w:p w14:paraId="69B2FCA9"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7" w:name="n10"/>
      <w:bookmarkEnd w:id="7"/>
      <w:r w:rsidRPr="00851718">
        <w:rPr>
          <w:rFonts w:ascii="Times New Roman" w:eastAsia="Times New Roman" w:hAnsi="Times New Roman" w:cs="Times New Roman"/>
          <w:color w:val="333333"/>
          <w:sz w:val="24"/>
          <w:szCs w:val="24"/>
          <w:lang w:eastAsia="uk-UA"/>
        </w:rPr>
        <w:t>4. Допомога застрахованим особам, передбачена цим Законом, надається у 2021 році одноразово.</w:t>
      </w:r>
    </w:p>
    <w:p w14:paraId="1293BC62"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8" w:name="n11"/>
      <w:bookmarkEnd w:id="8"/>
      <w:r w:rsidRPr="00851718">
        <w:rPr>
          <w:rFonts w:ascii="Times New Roman" w:eastAsia="Times New Roman" w:hAnsi="Times New Roman" w:cs="Times New Roman"/>
          <w:b/>
          <w:bCs/>
          <w:color w:val="333333"/>
          <w:sz w:val="24"/>
          <w:szCs w:val="24"/>
          <w:lang w:eastAsia="uk-UA"/>
        </w:rPr>
        <w:t>Стаття 2.</w:t>
      </w:r>
      <w:r w:rsidRPr="00851718">
        <w:rPr>
          <w:rFonts w:ascii="Times New Roman" w:eastAsia="Times New Roman" w:hAnsi="Times New Roman" w:cs="Times New Roman"/>
          <w:color w:val="333333"/>
          <w:sz w:val="24"/>
          <w:szCs w:val="24"/>
          <w:lang w:eastAsia="uk-UA"/>
        </w:rPr>
        <w:t> Умови надання допомоги застрахованим особам та її розмір</w:t>
      </w:r>
    </w:p>
    <w:p w14:paraId="48AEBF09"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9" w:name="n12"/>
      <w:bookmarkEnd w:id="9"/>
      <w:r w:rsidRPr="00851718">
        <w:rPr>
          <w:rFonts w:ascii="Times New Roman" w:eastAsia="Times New Roman" w:hAnsi="Times New Roman" w:cs="Times New Roman"/>
          <w:color w:val="333333"/>
          <w:sz w:val="24"/>
          <w:szCs w:val="24"/>
          <w:lang w:eastAsia="uk-UA"/>
        </w:rPr>
        <w:t>1. Застрахована особа має право на отримання допомоги на підставі самостійного звернення такої фізичної особи.</w:t>
      </w:r>
    </w:p>
    <w:p w14:paraId="72E3A863"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0" w:name="n13"/>
      <w:bookmarkEnd w:id="10"/>
      <w:r w:rsidRPr="00851718">
        <w:rPr>
          <w:rFonts w:ascii="Times New Roman" w:eastAsia="Times New Roman" w:hAnsi="Times New Roman" w:cs="Times New Roman"/>
          <w:color w:val="333333"/>
          <w:sz w:val="24"/>
          <w:szCs w:val="24"/>
          <w:lang w:eastAsia="uk-UA"/>
        </w:rPr>
        <w:t>Допомога застрахованим особам надається:</w:t>
      </w:r>
    </w:p>
    <w:p w14:paraId="22BFE24A"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1" w:name="n14"/>
      <w:bookmarkEnd w:id="11"/>
      <w:r w:rsidRPr="00851718">
        <w:rPr>
          <w:rFonts w:ascii="Times New Roman" w:eastAsia="Times New Roman" w:hAnsi="Times New Roman" w:cs="Times New Roman"/>
          <w:color w:val="333333"/>
          <w:sz w:val="24"/>
          <w:szCs w:val="24"/>
          <w:lang w:eastAsia="uk-UA"/>
        </w:rPr>
        <w:t>за рахунок коштів </w:t>
      </w:r>
      <w:hyperlink r:id="rId10" w:tgtFrame="_blank" w:history="1">
        <w:r w:rsidRPr="00851718">
          <w:rPr>
            <w:rFonts w:ascii="Times New Roman" w:eastAsia="Times New Roman" w:hAnsi="Times New Roman" w:cs="Times New Roman"/>
            <w:color w:val="0000FF"/>
            <w:sz w:val="24"/>
            <w:szCs w:val="24"/>
            <w:u w:val="single"/>
            <w:lang w:eastAsia="uk-UA"/>
          </w:rPr>
          <w:t>Державного бюджету України</w:t>
        </w:r>
      </w:hyperlink>
      <w:r w:rsidRPr="00851718">
        <w:rPr>
          <w:rFonts w:ascii="Times New Roman" w:eastAsia="Times New Roman" w:hAnsi="Times New Roman" w:cs="Times New Roman"/>
          <w:color w:val="333333"/>
          <w:sz w:val="24"/>
          <w:szCs w:val="24"/>
          <w:lang w:eastAsia="uk-UA"/>
        </w:rPr>
        <w:t> - у розмірі вісім тисяч гривень;</w:t>
      </w:r>
    </w:p>
    <w:p w14:paraId="36590255"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2" w:name="n15"/>
      <w:bookmarkEnd w:id="12"/>
      <w:r w:rsidRPr="00851718">
        <w:rPr>
          <w:rFonts w:ascii="Times New Roman" w:eastAsia="Times New Roman" w:hAnsi="Times New Roman" w:cs="Times New Roman"/>
          <w:color w:val="333333"/>
          <w:sz w:val="24"/>
          <w:szCs w:val="24"/>
          <w:lang w:eastAsia="uk-UA"/>
        </w:rPr>
        <w:lastRenderedPageBreak/>
        <w:t>за рахунок коштів місцевого бюджету - у розмірі, визначеному рішенням органу місцевого самоврядування.</w:t>
      </w:r>
    </w:p>
    <w:p w14:paraId="0FBB3B5E"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3" w:name="n16"/>
      <w:bookmarkEnd w:id="13"/>
      <w:r w:rsidRPr="00851718">
        <w:rPr>
          <w:rFonts w:ascii="Times New Roman" w:eastAsia="Times New Roman" w:hAnsi="Times New Roman" w:cs="Times New Roman"/>
          <w:color w:val="333333"/>
          <w:sz w:val="24"/>
          <w:szCs w:val="24"/>
          <w:lang w:eastAsia="uk-UA"/>
        </w:rPr>
        <w:t>Застрахована особа, яка має право на отримання допомоги, передбаченої цим Законом, має бути найманим працівником суб’єкта господарювання, основний вид економічної діяльності якого заявлений першим у відомостях з Єдиного державного реєстру юридичних осіб, фізичних осіб - підприємців та громадських формувань станом на останній день місяця, який передує місяцю, в якому подається звернення на отримання допомоги, та відповідає видам, визначеним у Переліку видів економічної діяльності, або фізичною особою - підприємцем, основний вид економічної діяльності якого заявлений першим у відомостях з Єдиного державного реєстру юридичних осіб, фізичних осіб - підприємців та громадських формувань станом на останній день місяця, який передує місяцю, в якому подається звернення на отримання допомоги, та відповідає видам, визначеним у Переліку видів економічної діяльності.</w:t>
      </w:r>
    </w:p>
    <w:p w14:paraId="1CE13960"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4" w:name="n17"/>
      <w:bookmarkEnd w:id="14"/>
      <w:r w:rsidRPr="00851718">
        <w:rPr>
          <w:rFonts w:ascii="Times New Roman" w:eastAsia="Times New Roman" w:hAnsi="Times New Roman" w:cs="Times New Roman"/>
          <w:color w:val="333333"/>
          <w:sz w:val="24"/>
          <w:szCs w:val="24"/>
          <w:lang w:eastAsia="uk-UA"/>
        </w:rPr>
        <w:t>2. Допомога застрахованим особам не надається:</w:t>
      </w:r>
    </w:p>
    <w:p w14:paraId="0762E282"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5" w:name="n18"/>
      <w:bookmarkEnd w:id="15"/>
      <w:r w:rsidRPr="00851718">
        <w:rPr>
          <w:rFonts w:ascii="Times New Roman" w:eastAsia="Times New Roman" w:hAnsi="Times New Roman" w:cs="Times New Roman"/>
          <w:color w:val="333333"/>
          <w:sz w:val="24"/>
          <w:szCs w:val="24"/>
          <w:lang w:eastAsia="uk-UA"/>
        </w:rPr>
        <w:t>1) найманим працівникам:</w:t>
      </w:r>
    </w:p>
    <w:p w14:paraId="77984567"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6" w:name="n19"/>
      <w:bookmarkEnd w:id="16"/>
      <w:r w:rsidRPr="00851718">
        <w:rPr>
          <w:rFonts w:ascii="Times New Roman" w:eastAsia="Times New Roman" w:hAnsi="Times New Roman" w:cs="Times New Roman"/>
          <w:color w:val="333333"/>
          <w:sz w:val="24"/>
          <w:szCs w:val="24"/>
          <w:lang w:eastAsia="uk-UA"/>
        </w:rPr>
        <w:t>які на дату звернення працюють у суб’єкта господарювання, що не нарахував єдиного внеску на загальнообов’язкове державне соціальне страхування за усі місяці відповідного кварталу, а саме:</w:t>
      </w:r>
    </w:p>
    <w:p w14:paraId="27AB78C1"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7" w:name="n20"/>
      <w:bookmarkEnd w:id="17"/>
      <w:r w:rsidRPr="00851718">
        <w:rPr>
          <w:rFonts w:ascii="Times New Roman" w:eastAsia="Times New Roman" w:hAnsi="Times New Roman" w:cs="Times New Roman"/>
          <w:color w:val="333333"/>
          <w:sz w:val="24"/>
          <w:szCs w:val="24"/>
          <w:lang w:eastAsia="uk-UA"/>
        </w:rPr>
        <w:t xml:space="preserve">четвертого кварталу 2020 року, якщо додаткові обмежувальні протиепідемічні заходи, пов’язані із поширенням </w:t>
      </w:r>
      <w:proofErr w:type="spellStart"/>
      <w:r w:rsidRPr="00851718">
        <w:rPr>
          <w:rFonts w:ascii="Times New Roman" w:eastAsia="Times New Roman" w:hAnsi="Times New Roman" w:cs="Times New Roman"/>
          <w:color w:val="333333"/>
          <w:sz w:val="24"/>
          <w:szCs w:val="24"/>
          <w:lang w:eastAsia="uk-UA"/>
        </w:rPr>
        <w:t>коронавірусної</w:t>
      </w:r>
      <w:proofErr w:type="spellEnd"/>
      <w:r w:rsidRPr="00851718">
        <w:rPr>
          <w:rFonts w:ascii="Times New Roman" w:eastAsia="Times New Roman" w:hAnsi="Times New Roman" w:cs="Times New Roman"/>
          <w:color w:val="333333"/>
          <w:sz w:val="24"/>
          <w:szCs w:val="24"/>
          <w:lang w:eastAsia="uk-UA"/>
        </w:rPr>
        <w:t xml:space="preserve"> хвороби (COVID-19), запроваджені у лютому - травні 2021 року;</w:t>
      </w:r>
    </w:p>
    <w:p w14:paraId="78445329"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8" w:name="n21"/>
      <w:bookmarkEnd w:id="18"/>
      <w:r w:rsidRPr="00851718">
        <w:rPr>
          <w:rFonts w:ascii="Times New Roman" w:eastAsia="Times New Roman" w:hAnsi="Times New Roman" w:cs="Times New Roman"/>
          <w:color w:val="333333"/>
          <w:sz w:val="24"/>
          <w:szCs w:val="24"/>
          <w:lang w:eastAsia="uk-UA"/>
        </w:rPr>
        <w:t xml:space="preserve">першого кварталу 2021 року, якщо додаткові обмежувальні протиепідемічні заходи, пов’язані із поширенням </w:t>
      </w:r>
      <w:proofErr w:type="spellStart"/>
      <w:r w:rsidRPr="00851718">
        <w:rPr>
          <w:rFonts w:ascii="Times New Roman" w:eastAsia="Times New Roman" w:hAnsi="Times New Roman" w:cs="Times New Roman"/>
          <w:color w:val="333333"/>
          <w:sz w:val="24"/>
          <w:szCs w:val="24"/>
          <w:lang w:eastAsia="uk-UA"/>
        </w:rPr>
        <w:t>коронавірусної</w:t>
      </w:r>
      <w:proofErr w:type="spellEnd"/>
      <w:r w:rsidRPr="00851718">
        <w:rPr>
          <w:rFonts w:ascii="Times New Roman" w:eastAsia="Times New Roman" w:hAnsi="Times New Roman" w:cs="Times New Roman"/>
          <w:color w:val="333333"/>
          <w:sz w:val="24"/>
          <w:szCs w:val="24"/>
          <w:lang w:eastAsia="uk-UA"/>
        </w:rPr>
        <w:t xml:space="preserve"> хвороби (COVID-19), запроваджені у червні - серпні 2021 року;</w:t>
      </w:r>
    </w:p>
    <w:p w14:paraId="70373DEF"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19" w:name="n22"/>
      <w:bookmarkEnd w:id="19"/>
      <w:r w:rsidRPr="00851718">
        <w:rPr>
          <w:rFonts w:ascii="Times New Roman" w:eastAsia="Times New Roman" w:hAnsi="Times New Roman" w:cs="Times New Roman"/>
          <w:color w:val="333333"/>
          <w:sz w:val="24"/>
          <w:szCs w:val="24"/>
          <w:lang w:eastAsia="uk-UA"/>
        </w:rPr>
        <w:t xml:space="preserve">другого кварталу 2021 року, якщо додаткові обмежувальні протиепідемічні заходи, пов’язані із поширенням </w:t>
      </w:r>
      <w:proofErr w:type="spellStart"/>
      <w:r w:rsidRPr="00851718">
        <w:rPr>
          <w:rFonts w:ascii="Times New Roman" w:eastAsia="Times New Roman" w:hAnsi="Times New Roman" w:cs="Times New Roman"/>
          <w:color w:val="333333"/>
          <w:sz w:val="24"/>
          <w:szCs w:val="24"/>
          <w:lang w:eastAsia="uk-UA"/>
        </w:rPr>
        <w:t>коронавірусної</w:t>
      </w:r>
      <w:proofErr w:type="spellEnd"/>
      <w:r w:rsidRPr="00851718">
        <w:rPr>
          <w:rFonts w:ascii="Times New Roman" w:eastAsia="Times New Roman" w:hAnsi="Times New Roman" w:cs="Times New Roman"/>
          <w:color w:val="333333"/>
          <w:sz w:val="24"/>
          <w:szCs w:val="24"/>
          <w:lang w:eastAsia="uk-UA"/>
        </w:rPr>
        <w:t xml:space="preserve"> хвороби (COVID-19), запроваджені у вересні - листопаді 2021 року;</w:t>
      </w:r>
    </w:p>
    <w:p w14:paraId="124FE559"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0" w:name="n23"/>
      <w:bookmarkEnd w:id="20"/>
      <w:r w:rsidRPr="00851718">
        <w:rPr>
          <w:rFonts w:ascii="Times New Roman" w:eastAsia="Times New Roman" w:hAnsi="Times New Roman" w:cs="Times New Roman"/>
          <w:color w:val="333333"/>
          <w:sz w:val="24"/>
          <w:szCs w:val="24"/>
          <w:lang w:eastAsia="uk-UA"/>
        </w:rPr>
        <w:t xml:space="preserve">третього кварталу 2021 року, якщо додаткові обмежувальні протиепідемічні заходи, пов’язані із поширенням </w:t>
      </w:r>
      <w:proofErr w:type="spellStart"/>
      <w:r w:rsidRPr="00851718">
        <w:rPr>
          <w:rFonts w:ascii="Times New Roman" w:eastAsia="Times New Roman" w:hAnsi="Times New Roman" w:cs="Times New Roman"/>
          <w:color w:val="333333"/>
          <w:sz w:val="24"/>
          <w:szCs w:val="24"/>
          <w:lang w:eastAsia="uk-UA"/>
        </w:rPr>
        <w:t>коронавірусної</w:t>
      </w:r>
      <w:proofErr w:type="spellEnd"/>
      <w:r w:rsidRPr="00851718">
        <w:rPr>
          <w:rFonts w:ascii="Times New Roman" w:eastAsia="Times New Roman" w:hAnsi="Times New Roman" w:cs="Times New Roman"/>
          <w:color w:val="333333"/>
          <w:sz w:val="24"/>
          <w:szCs w:val="24"/>
          <w:lang w:eastAsia="uk-UA"/>
        </w:rPr>
        <w:t xml:space="preserve"> хвороби (COVID-19), запроваджені у грудні 2021 року;</w:t>
      </w:r>
    </w:p>
    <w:p w14:paraId="1E1E53FC"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1" w:name="n24"/>
      <w:bookmarkEnd w:id="21"/>
      <w:r w:rsidRPr="00851718">
        <w:rPr>
          <w:rFonts w:ascii="Times New Roman" w:eastAsia="Times New Roman" w:hAnsi="Times New Roman" w:cs="Times New Roman"/>
          <w:color w:val="333333"/>
          <w:sz w:val="24"/>
          <w:szCs w:val="24"/>
          <w:lang w:eastAsia="uk-UA"/>
        </w:rPr>
        <w:t>які працюють у суб’єкта господарювання, основний вид економічної діяльності якого на останній день місяця, який передує місяцю, в якому подається звернення, не відносився до Переліку видів економічної діяльності;</w:t>
      </w:r>
    </w:p>
    <w:p w14:paraId="0C88BD6C"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2" w:name="n25"/>
      <w:bookmarkEnd w:id="22"/>
      <w:r w:rsidRPr="00851718">
        <w:rPr>
          <w:rFonts w:ascii="Times New Roman" w:eastAsia="Times New Roman" w:hAnsi="Times New Roman" w:cs="Times New Roman"/>
          <w:color w:val="333333"/>
          <w:sz w:val="24"/>
          <w:szCs w:val="24"/>
          <w:lang w:eastAsia="uk-UA"/>
        </w:rPr>
        <w:t>які працюють у суб’єкта господарювання за сумісництвом;</w:t>
      </w:r>
    </w:p>
    <w:p w14:paraId="74D787A9"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3" w:name="n26"/>
      <w:bookmarkEnd w:id="23"/>
      <w:r w:rsidRPr="00851718">
        <w:rPr>
          <w:rFonts w:ascii="Times New Roman" w:eastAsia="Times New Roman" w:hAnsi="Times New Roman" w:cs="Times New Roman"/>
          <w:color w:val="333333"/>
          <w:sz w:val="24"/>
          <w:szCs w:val="24"/>
          <w:lang w:eastAsia="uk-UA"/>
        </w:rPr>
        <w:t>середня заробітна плата яких перевищує тридцять тисяч гривень на місяць. При цьому для обчислення середньої заробітної плати враховуються усі три місяці останнього звітного кварталу, який передує місяцю, в якому подається звернення;</w:t>
      </w:r>
    </w:p>
    <w:p w14:paraId="0B7C5DC7"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4" w:name="n27"/>
      <w:bookmarkEnd w:id="24"/>
      <w:r w:rsidRPr="00851718">
        <w:rPr>
          <w:rFonts w:ascii="Times New Roman" w:eastAsia="Times New Roman" w:hAnsi="Times New Roman" w:cs="Times New Roman"/>
          <w:color w:val="333333"/>
          <w:sz w:val="24"/>
          <w:szCs w:val="24"/>
          <w:lang w:eastAsia="uk-UA"/>
        </w:rPr>
        <w:t>2) фізичним особам - підприємцям, які є застрахованими особами:</w:t>
      </w:r>
    </w:p>
    <w:p w14:paraId="3D2646AD"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5" w:name="n28"/>
      <w:bookmarkEnd w:id="25"/>
      <w:r w:rsidRPr="00851718">
        <w:rPr>
          <w:rFonts w:ascii="Times New Roman" w:eastAsia="Times New Roman" w:hAnsi="Times New Roman" w:cs="Times New Roman"/>
          <w:color w:val="333333"/>
          <w:sz w:val="24"/>
          <w:szCs w:val="24"/>
          <w:lang w:eastAsia="uk-UA"/>
        </w:rPr>
        <w:t>державна реєстрація яких на останній день місяця, який передує місяцю, в якому подається звернення, становить менше трьох місяців;</w:t>
      </w:r>
    </w:p>
    <w:p w14:paraId="00723B36"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6" w:name="n29"/>
      <w:bookmarkEnd w:id="26"/>
      <w:r w:rsidRPr="00851718">
        <w:rPr>
          <w:rFonts w:ascii="Times New Roman" w:eastAsia="Times New Roman" w:hAnsi="Times New Roman" w:cs="Times New Roman"/>
          <w:color w:val="333333"/>
          <w:sz w:val="24"/>
          <w:szCs w:val="24"/>
          <w:lang w:eastAsia="uk-UA"/>
        </w:rPr>
        <w:t>які за останній звітний рік сплатили єдиний внесок на загальнообов’язкове державне соціальне страхування за себе менше ніж за шість місяців (крім осіб, які звільнені від сплати за себе єдиного внеску на загальнообов’язкове державне соціальне страхування, якщо вони отримують пенсію за віком або є особами з інвалідністю, або досягли віку, встановленого </w:t>
      </w:r>
      <w:hyperlink r:id="rId11" w:anchor="n464" w:tgtFrame="_blank" w:history="1">
        <w:r w:rsidRPr="00851718">
          <w:rPr>
            <w:rFonts w:ascii="Times New Roman" w:eastAsia="Times New Roman" w:hAnsi="Times New Roman" w:cs="Times New Roman"/>
            <w:color w:val="0000FF"/>
            <w:sz w:val="24"/>
            <w:szCs w:val="24"/>
            <w:u w:val="single"/>
            <w:lang w:eastAsia="uk-UA"/>
          </w:rPr>
          <w:t>статтею 26</w:t>
        </w:r>
      </w:hyperlink>
      <w:r w:rsidRPr="00851718">
        <w:rPr>
          <w:rFonts w:ascii="Times New Roman" w:eastAsia="Times New Roman" w:hAnsi="Times New Roman" w:cs="Times New Roman"/>
          <w:color w:val="333333"/>
          <w:sz w:val="24"/>
          <w:szCs w:val="24"/>
          <w:lang w:eastAsia="uk-UA"/>
        </w:rPr>
        <w:t> Закону України "Про загальнообов’язкове державне пенсійне страхування");</w:t>
      </w:r>
    </w:p>
    <w:p w14:paraId="39562A5C"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7" w:name="n30"/>
      <w:bookmarkEnd w:id="27"/>
      <w:r w:rsidRPr="00851718">
        <w:rPr>
          <w:rFonts w:ascii="Times New Roman" w:eastAsia="Times New Roman" w:hAnsi="Times New Roman" w:cs="Times New Roman"/>
          <w:color w:val="333333"/>
          <w:sz w:val="24"/>
          <w:szCs w:val="24"/>
          <w:lang w:eastAsia="uk-UA"/>
        </w:rPr>
        <w:lastRenderedPageBreak/>
        <w:t>основний вид економічної діяльності яких, заявлений першим у відомостях з Єдиного державного реєстру юридичних осіб, фізичних осіб - підприємців та громадських формувань станом на останній день місяця, який передує місяцю, в якому подається звернення, не відносився до Переліку видів економічної діяльності;</w:t>
      </w:r>
    </w:p>
    <w:p w14:paraId="39A3D78D"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8" w:name="n31"/>
      <w:bookmarkEnd w:id="28"/>
      <w:r w:rsidRPr="00851718">
        <w:rPr>
          <w:rFonts w:ascii="Times New Roman" w:eastAsia="Times New Roman" w:hAnsi="Times New Roman" w:cs="Times New Roman"/>
          <w:color w:val="333333"/>
          <w:sz w:val="24"/>
          <w:szCs w:val="24"/>
          <w:lang w:eastAsia="uk-UA"/>
        </w:rPr>
        <w:t>які є найманими працівниками та фізичними особами - підприємцями одночасно;</w:t>
      </w:r>
    </w:p>
    <w:p w14:paraId="5D911024"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29" w:name="n32"/>
      <w:bookmarkEnd w:id="29"/>
      <w:r w:rsidRPr="00851718">
        <w:rPr>
          <w:rFonts w:ascii="Times New Roman" w:eastAsia="Times New Roman" w:hAnsi="Times New Roman" w:cs="Times New Roman"/>
          <w:color w:val="333333"/>
          <w:sz w:val="24"/>
          <w:szCs w:val="24"/>
          <w:lang w:eastAsia="uk-UA"/>
        </w:rPr>
        <w:t xml:space="preserve">підприємницька діяльність яких на останній день місяця, який передує місяцю, в якому у відповідному регіоні запроваджені додаткові обмежувальні протиепідемічні заходи, пов’язані із поширенням </w:t>
      </w:r>
      <w:proofErr w:type="spellStart"/>
      <w:r w:rsidRPr="00851718">
        <w:rPr>
          <w:rFonts w:ascii="Times New Roman" w:eastAsia="Times New Roman" w:hAnsi="Times New Roman" w:cs="Times New Roman"/>
          <w:color w:val="333333"/>
          <w:sz w:val="24"/>
          <w:szCs w:val="24"/>
          <w:lang w:eastAsia="uk-UA"/>
        </w:rPr>
        <w:t>коронавірусної</w:t>
      </w:r>
      <w:proofErr w:type="spellEnd"/>
      <w:r w:rsidRPr="00851718">
        <w:rPr>
          <w:rFonts w:ascii="Times New Roman" w:eastAsia="Times New Roman" w:hAnsi="Times New Roman" w:cs="Times New Roman"/>
          <w:color w:val="333333"/>
          <w:sz w:val="24"/>
          <w:szCs w:val="24"/>
          <w:lang w:eastAsia="uk-UA"/>
        </w:rPr>
        <w:t xml:space="preserve"> хвороби (COVID-19), за даними Єдиного державного реєстру юридичних осіб, фізичних осіб - підприємців та громадських формувань, припинена.</w:t>
      </w:r>
    </w:p>
    <w:p w14:paraId="21251FB4"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0" w:name="n33"/>
      <w:bookmarkEnd w:id="30"/>
      <w:r w:rsidRPr="00851718">
        <w:rPr>
          <w:rFonts w:ascii="Times New Roman" w:eastAsia="Times New Roman" w:hAnsi="Times New Roman" w:cs="Times New Roman"/>
          <w:b/>
          <w:bCs/>
          <w:color w:val="333333"/>
          <w:sz w:val="24"/>
          <w:szCs w:val="24"/>
          <w:lang w:eastAsia="uk-UA"/>
        </w:rPr>
        <w:t>Стаття 3.</w:t>
      </w:r>
      <w:r w:rsidRPr="00851718">
        <w:rPr>
          <w:rFonts w:ascii="Times New Roman" w:eastAsia="Times New Roman" w:hAnsi="Times New Roman" w:cs="Times New Roman"/>
          <w:color w:val="333333"/>
          <w:sz w:val="24"/>
          <w:szCs w:val="24"/>
          <w:lang w:eastAsia="uk-UA"/>
        </w:rPr>
        <w:t> Порядок надання допомоги застрахованим особам</w:t>
      </w:r>
    </w:p>
    <w:p w14:paraId="283E0213"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1" w:name="n34"/>
      <w:bookmarkEnd w:id="31"/>
      <w:r w:rsidRPr="00851718">
        <w:rPr>
          <w:rFonts w:ascii="Times New Roman" w:eastAsia="Times New Roman" w:hAnsi="Times New Roman" w:cs="Times New Roman"/>
          <w:color w:val="333333"/>
          <w:sz w:val="24"/>
          <w:szCs w:val="24"/>
          <w:lang w:eastAsia="uk-UA"/>
        </w:rPr>
        <w:t>1. Надання допомоги застрахованим особам здійснюється на підставі заяви застрахованої особи, поданої нею в електронній формі з використанням Єдиного державного веб-порталу електронних послуг.</w:t>
      </w:r>
    </w:p>
    <w:p w14:paraId="6DE269E4"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2" w:name="n35"/>
      <w:bookmarkEnd w:id="32"/>
      <w:r w:rsidRPr="00851718">
        <w:rPr>
          <w:rFonts w:ascii="Times New Roman" w:eastAsia="Times New Roman" w:hAnsi="Times New Roman" w:cs="Times New Roman"/>
          <w:color w:val="333333"/>
          <w:sz w:val="24"/>
          <w:szCs w:val="24"/>
          <w:lang w:eastAsia="uk-UA"/>
        </w:rPr>
        <w:t xml:space="preserve">Застрахована особа має право звернутися із заявою про надання допомоги застрахованим особам протягом 30 днів із дня запровадження на території відповідної адміністративно-територіальної одиниці додаткових обмежувальних протиепідемічних заходів, пов’язаних із поширенням </w:t>
      </w:r>
      <w:proofErr w:type="spellStart"/>
      <w:r w:rsidRPr="00851718">
        <w:rPr>
          <w:rFonts w:ascii="Times New Roman" w:eastAsia="Times New Roman" w:hAnsi="Times New Roman" w:cs="Times New Roman"/>
          <w:color w:val="333333"/>
          <w:sz w:val="24"/>
          <w:szCs w:val="24"/>
          <w:lang w:eastAsia="uk-UA"/>
        </w:rPr>
        <w:t>коронавірусної</w:t>
      </w:r>
      <w:proofErr w:type="spellEnd"/>
      <w:r w:rsidRPr="00851718">
        <w:rPr>
          <w:rFonts w:ascii="Times New Roman" w:eastAsia="Times New Roman" w:hAnsi="Times New Roman" w:cs="Times New Roman"/>
          <w:color w:val="333333"/>
          <w:sz w:val="24"/>
          <w:szCs w:val="24"/>
          <w:lang w:eastAsia="uk-UA"/>
        </w:rPr>
        <w:t xml:space="preserve"> хвороби (COVID-19).</w:t>
      </w:r>
    </w:p>
    <w:p w14:paraId="22054B9D"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3" w:name="n36"/>
      <w:bookmarkEnd w:id="33"/>
      <w:r w:rsidRPr="00851718">
        <w:rPr>
          <w:rFonts w:ascii="Times New Roman" w:eastAsia="Times New Roman" w:hAnsi="Times New Roman" w:cs="Times New Roman"/>
          <w:color w:val="333333"/>
          <w:sz w:val="24"/>
          <w:szCs w:val="24"/>
          <w:lang w:eastAsia="uk-UA"/>
        </w:rPr>
        <w:t>У заяві про надання допомоги застрахованим особам заявниками зазначаються:</w:t>
      </w:r>
    </w:p>
    <w:p w14:paraId="40327C35"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4" w:name="n37"/>
      <w:bookmarkEnd w:id="34"/>
      <w:r w:rsidRPr="00851718">
        <w:rPr>
          <w:rFonts w:ascii="Times New Roman" w:eastAsia="Times New Roman" w:hAnsi="Times New Roman" w:cs="Times New Roman"/>
          <w:color w:val="333333"/>
          <w:sz w:val="24"/>
          <w:szCs w:val="24"/>
          <w:lang w:eastAsia="uk-UA"/>
        </w:rPr>
        <w:t>прізвище, ім’я, по батькові (за наявності) особи, її дата народження,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6BD3E39B"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5" w:name="n38"/>
      <w:bookmarkEnd w:id="35"/>
      <w:r w:rsidRPr="00851718">
        <w:rPr>
          <w:rFonts w:ascii="Times New Roman" w:eastAsia="Times New Roman" w:hAnsi="Times New Roman" w:cs="Times New Roman"/>
          <w:color w:val="333333"/>
          <w:sz w:val="24"/>
          <w:szCs w:val="24"/>
          <w:lang w:eastAsia="uk-UA"/>
        </w:rPr>
        <w:t>адреса реєстрації місця проживання заявника;</w:t>
      </w:r>
    </w:p>
    <w:p w14:paraId="3ACF8FCB"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6" w:name="n39"/>
      <w:bookmarkEnd w:id="36"/>
      <w:r w:rsidRPr="00851718">
        <w:rPr>
          <w:rFonts w:ascii="Times New Roman" w:eastAsia="Times New Roman" w:hAnsi="Times New Roman" w:cs="Times New Roman"/>
          <w:color w:val="333333"/>
          <w:sz w:val="24"/>
          <w:szCs w:val="24"/>
          <w:lang w:eastAsia="uk-UA"/>
        </w:rPr>
        <w:t>номер банківського рахунка заявника для виплати допомоги - за стандартом IBAN;</w:t>
      </w:r>
    </w:p>
    <w:p w14:paraId="47CC3A88"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7" w:name="n40"/>
      <w:bookmarkEnd w:id="37"/>
      <w:r w:rsidRPr="00851718">
        <w:rPr>
          <w:rFonts w:ascii="Times New Roman" w:eastAsia="Times New Roman" w:hAnsi="Times New Roman" w:cs="Times New Roman"/>
          <w:color w:val="333333"/>
          <w:sz w:val="24"/>
          <w:szCs w:val="24"/>
          <w:lang w:eastAsia="uk-UA"/>
        </w:rPr>
        <w:t>підтвердження відповідності застрахованої особи вимогам цього Закону;</w:t>
      </w:r>
    </w:p>
    <w:p w14:paraId="00EE60CE"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8" w:name="n41"/>
      <w:bookmarkEnd w:id="38"/>
      <w:r w:rsidRPr="00851718">
        <w:rPr>
          <w:rFonts w:ascii="Times New Roman" w:eastAsia="Times New Roman" w:hAnsi="Times New Roman" w:cs="Times New Roman"/>
          <w:color w:val="333333"/>
          <w:sz w:val="24"/>
          <w:szCs w:val="24"/>
          <w:lang w:eastAsia="uk-UA"/>
        </w:rPr>
        <w:t>надання згоди заявником на обробку персональних даних відповідно до закону.</w:t>
      </w:r>
    </w:p>
    <w:p w14:paraId="540479CE"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39" w:name="n42"/>
      <w:bookmarkEnd w:id="39"/>
      <w:r w:rsidRPr="00851718">
        <w:rPr>
          <w:rFonts w:ascii="Times New Roman" w:eastAsia="Times New Roman" w:hAnsi="Times New Roman" w:cs="Times New Roman"/>
          <w:color w:val="333333"/>
          <w:sz w:val="24"/>
          <w:szCs w:val="24"/>
          <w:lang w:eastAsia="uk-UA"/>
        </w:rPr>
        <w:t xml:space="preserve">Порядок подання та форма заяви про надання допомоги застрахованим особам на період запровадження додаткових обмежувальних протиепідемічних заходів, пов’язаних із поширенням </w:t>
      </w:r>
      <w:proofErr w:type="spellStart"/>
      <w:r w:rsidRPr="00851718">
        <w:rPr>
          <w:rFonts w:ascii="Times New Roman" w:eastAsia="Times New Roman" w:hAnsi="Times New Roman" w:cs="Times New Roman"/>
          <w:color w:val="333333"/>
          <w:sz w:val="24"/>
          <w:szCs w:val="24"/>
          <w:lang w:eastAsia="uk-UA"/>
        </w:rPr>
        <w:t>коронавірусної</w:t>
      </w:r>
      <w:proofErr w:type="spellEnd"/>
      <w:r w:rsidRPr="00851718">
        <w:rPr>
          <w:rFonts w:ascii="Times New Roman" w:eastAsia="Times New Roman" w:hAnsi="Times New Roman" w:cs="Times New Roman"/>
          <w:color w:val="333333"/>
          <w:sz w:val="24"/>
          <w:szCs w:val="24"/>
          <w:lang w:eastAsia="uk-UA"/>
        </w:rPr>
        <w:t xml:space="preserve"> хвороби (COVID-19), визначаються Кабінетом Міністрів України.</w:t>
      </w:r>
    </w:p>
    <w:p w14:paraId="4AC1ABCD"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0" w:name="n43"/>
      <w:bookmarkEnd w:id="40"/>
      <w:r w:rsidRPr="00851718">
        <w:rPr>
          <w:rFonts w:ascii="Times New Roman" w:eastAsia="Times New Roman" w:hAnsi="Times New Roman" w:cs="Times New Roman"/>
          <w:color w:val="333333"/>
          <w:sz w:val="24"/>
          <w:szCs w:val="24"/>
          <w:lang w:eastAsia="uk-UA"/>
        </w:rPr>
        <w:t xml:space="preserve">2. Перевірка інформації, повідомленої застрахованою особою у заяві про надання допомоги застрахованим особам, здійснюється програмними засобами Єдиного державного веб-порталу електронних послуг на підставі відомостей, що обробляються у реєстрі застрахованих осіб Державного реєстру загальнообов’язкового державного соціального страхування про страхувальників та застрахованих осіб та передаються центральним органом виконавчої влади, що реалізує державну політику з питань пенсійного забезпечення та ведення обліку осіб, які підлягають загальнообов’язковому державному соціальному страхуванню, центральному органу виконавчої влади, що забезпечує формування та реалізацію державної політики у сфері </w:t>
      </w:r>
      <w:proofErr w:type="spellStart"/>
      <w:r w:rsidRPr="00851718">
        <w:rPr>
          <w:rFonts w:ascii="Times New Roman" w:eastAsia="Times New Roman" w:hAnsi="Times New Roman" w:cs="Times New Roman"/>
          <w:color w:val="333333"/>
          <w:sz w:val="24"/>
          <w:szCs w:val="24"/>
          <w:lang w:eastAsia="uk-UA"/>
        </w:rPr>
        <w:t>цифровізації</w:t>
      </w:r>
      <w:proofErr w:type="spellEnd"/>
      <w:r w:rsidRPr="00851718">
        <w:rPr>
          <w:rFonts w:ascii="Times New Roman" w:eastAsia="Times New Roman" w:hAnsi="Times New Roman" w:cs="Times New Roman"/>
          <w:color w:val="333333"/>
          <w:sz w:val="24"/>
          <w:szCs w:val="24"/>
          <w:lang w:eastAsia="uk-UA"/>
        </w:rPr>
        <w:t>.</w:t>
      </w:r>
    </w:p>
    <w:p w14:paraId="02E8C639"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1" w:name="n44"/>
      <w:bookmarkEnd w:id="41"/>
      <w:r w:rsidRPr="00851718">
        <w:rPr>
          <w:rFonts w:ascii="Times New Roman" w:eastAsia="Times New Roman" w:hAnsi="Times New Roman" w:cs="Times New Roman"/>
          <w:color w:val="333333"/>
          <w:sz w:val="24"/>
          <w:szCs w:val="24"/>
          <w:lang w:eastAsia="uk-UA"/>
        </w:rPr>
        <w:t xml:space="preserve">Перелік страхувальників, робота (економічна діяльність) яких тимчасово зупинена внаслідок запровадження на території відповідної адміністративно-територіальної одиниці додаткових обмежувальних протиепідемічних заходів, пов’язаних із поширенням </w:t>
      </w:r>
      <w:proofErr w:type="spellStart"/>
      <w:r w:rsidRPr="00851718">
        <w:rPr>
          <w:rFonts w:ascii="Times New Roman" w:eastAsia="Times New Roman" w:hAnsi="Times New Roman" w:cs="Times New Roman"/>
          <w:color w:val="333333"/>
          <w:sz w:val="24"/>
          <w:szCs w:val="24"/>
          <w:lang w:eastAsia="uk-UA"/>
        </w:rPr>
        <w:t>коронавірусної</w:t>
      </w:r>
      <w:proofErr w:type="spellEnd"/>
      <w:r w:rsidRPr="00851718">
        <w:rPr>
          <w:rFonts w:ascii="Times New Roman" w:eastAsia="Times New Roman" w:hAnsi="Times New Roman" w:cs="Times New Roman"/>
          <w:color w:val="333333"/>
          <w:sz w:val="24"/>
          <w:szCs w:val="24"/>
          <w:lang w:eastAsia="uk-UA"/>
        </w:rPr>
        <w:t xml:space="preserve"> хвороби (COVID-19), визначається за даними реєстру страхувальників Державного реєстру загальнообов’язкового державного соціального страхування, що передаються центральним органом виконавчої влади, який реалізує державну податкову політику, державну політику з адміністрування єдиного внеску на загальнообов’язкове </w:t>
      </w:r>
      <w:r w:rsidRPr="00851718">
        <w:rPr>
          <w:rFonts w:ascii="Times New Roman" w:eastAsia="Times New Roman" w:hAnsi="Times New Roman" w:cs="Times New Roman"/>
          <w:color w:val="333333"/>
          <w:sz w:val="24"/>
          <w:szCs w:val="24"/>
          <w:lang w:eastAsia="uk-UA"/>
        </w:rPr>
        <w:lastRenderedPageBreak/>
        <w:t>державне соціальне страхування, центральному органу виконавчої влади, що реалізує державну політику з питань пенсійного забезпечення та ведення обліку осіб, які підлягають загальнообов’язковому державному соціальному страхуванню.</w:t>
      </w:r>
    </w:p>
    <w:p w14:paraId="370917A7"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2" w:name="n45"/>
      <w:bookmarkEnd w:id="42"/>
      <w:r w:rsidRPr="00851718">
        <w:rPr>
          <w:rFonts w:ascii="Times New Roman" w:eastAsia="Times New Roman" w:hAnsi="Times New Roman" w:cs="Times New Roman"/>
          <w:color w:val="333333"/>
          <w:sz w:val="24"/>
          <w:szCs w:val="24"/>
          <w:lang w:eastAsia="uk-UA"/>
        </w:rPr>
        <w:t>3. Перерахування коштів для надання допомоги застрахованим особам з </w:t>
      </w:r>
      <w:hyperlink r:id="rId12" w:tgtFrame="_blank" w:history="1">
        <w:r w:rsidRPr="00851718">
          <w:rPr>
            <w:rFonts w:ascii="Times New Roman" w:eastAsia="Times New Roman" w:hAnsi="Times New Roman" w:cs="Times New Roman"/>
            <w:color w:val="0000FF"/>
            <w:sz w:val="24"/>
            <w:szCs w:val="24"/>
            <w:u w:val="single"/>
            <w:lang w:eastAsia="uk-UA"/>
          </w:rPr>
          <w:t>Державного бюджету України</w:t>
        </w:r>
      </w:hyperlink>
      <w:r w:rsidRPr="00851718">
        <w:rPr>
          <w:rFonts w:ascii="Times New Roman" w:eastAsia="Times New Roman" w:hAnsi="Times New Roman" w:cs="Times New Roman"/>
          <w:color w:val="333333"/>
          <w:sz w:val="24"/>
          <w:szCs w:val="24"/>
          <w:lang w:eastAsia="uk-UA"/>
        </w:rPr>
        <w:t xml:space="preserve"> здійснюється центральним органом виконавчої влади, що реалізує державну політику з питань пенсійного забезпечення та ведення обліку осіб, які підлягають загальнообов’язковому державному соціальному страхуванню, за списками надання, наданими центральним органом виконавчої влади, що забезпечує формування та реалізацію державної політики у сфері </w:t>
      </w:r>
      <w:proofErr w:type="spellStart"/>
      <w:r w:rsidRPr="00851718">
        <w:rPr>
          <w:rFonts w:ascii="Times New Roman" w:eastAsia="Times New Roman" w:hAnsi="Times New Roman" w:cs="Times New Roman"/>
          <w:color w:val="333333"/>
          <w:sz w:val="24"/>
          <w:szCs w:val="24"/>
          <w:lang w:eastAsia="uk-UA"/>
        </w:rPr>
        <w:t>цифровізації</w:t>
      </w:r>
      <w:proofErr w:type="spellEnd"/>
      <w:r w:rsidRPr="00851718">
        <w:rPr>
          <w:rFonts w:ascii="Times New Roman" w:eastAsia="Times New Roman" w:hAnsi="Times New Roman" w:cs="Times New Roman"/>
          <w:color w:val="333333"/>
          <w:sz w:val="24"/>
          <w:szCs w:val="24"/>
          <w:lang w:eastAsia="uk-UA"/>
        </w:rPr>
        <w:t>, в межах сум, які надійшли від головного розпорядника відповідної бюджетної програми, не пізніше наступного операційного дня після їх надходження.</w:t>
      </w:r>
    </w:p>
    <w:p w14:paraId="72DD3C2E"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3" w:name="n46"/>
      <w:bookmarkEnd w:id="43"/>
      <w:r w:rsidRPr="00851718">
        <w:rPr>
          <w:rFonts w:ascii="Times New Roman" w:eastAsia="Times New Roman" w:hAnsi="Times New Roman" w:cs="Times New Roman"/>
          <w:color w:val="333333"/>
          <w:sz w:val="24"/>
          <w:szCs w:val="24"/>
          <w:lang w:eastAsia="uk-UA"/>
        </w:rPr>
        <w:t>Центральний орган виконавчої влади, що реалізує державну політику з питань пенсійного забезпечення та ведення обліку осіб, які підлягають загальнообов’язковому державному соціальному страхуванню, подає списки для надання допомоги застрахованим особам з </w:t>
      </w:r>
      <w:hyperlink r:id="rId13" w:tgtFrame="_blank" w:history="1">
        <w:r w:rsidRPr="00851718">
          <w:rPr>
            <w:rFonts w:ascii="Times New Roman" w:eastAsia="Times New Roman" w:hAnsi="Times New Roman" w:cs="Times New Roman"/>
            <w:color w:val="0000FF"/>
            <w:sz w:val="24"/>
            <w:szCs w:val="24"/>
            <w:u w:val="single"/>
            <w:lang w:eastAsia="uk-UA"/>
          </w:rPr>
          <w:t>Державного бюджету України</w:t>
        </w:r>
      </w:hyperlink>
      <w:r w:rsidRPr="00851718">
        <w:rPr>
          <w:rFonts w:ascii="Times New Roman" w:eastAsia="Times New Roman" w:hAnsi="Times New Roman" w:cs="Times New Roman"/>
          <w:color w:val="333333"/>
          <w:sz w:val="24"/>
          <w:szCs w:val="24"/>
          <w:lang w:eastAsia="uk-UA"/>
        </w:rPr>
        <w:t> уповноваженому Кабінетом Міністрів України банку для проведення платежів, який перераховує кошти застрахованим особам не пізніше наступного операційного дня після їх надходження.</w:t>
      </w:r>
    </w:p>
    <w:p w14:paraId="2C5AB1BD"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4" w:name="n47"/>
      <w:bookmarkEnd w:id="44"/>
      <w:r w:rsidRPr="00851718">
        <w:rPr>
          <w:rFonts w:ascii="Times New Roman" w:eastAsia="Times New Roman" w:hAnsi="Times New Roman" w:cs="Times New Roman"/>
          <w:color w:val="333333"/>
          <w:sz w:val="24"/>
          <w:szCs w:val="24"/>
          <w:lang w:eastAsia="uk-UA"/>
        </w:rPr>
        <w:t>Виплата такої допомоги застрахованій особі здійснюється уповноваженим банком на банківський рахунок (у форматі IBAN), зазначений у заяві застрахованої особи.</w:t>
      </w:r>
    </w:p>
    <w:p w14:paraId="2E617169"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5" w:name="n48"/>
      <w:bookmarkEnd w:id="45"/>
      <w:r w:rsidRPr="00851718">
        <w:rPr>
          <w:rFonts w:ascii="Times New Roman" w:eastAsia="Times New Roman" w:hAnsi="Times New Roman" w:cs="Times New Roman"/>
          <w:color w:val="333333"/>
          <w:sz w:val="24"/>
          <w:szCs w:val="24"/>
          <w:lang w:eastAsia="uk-UA"/>
        </w:rPr>
        <w:t>Суми невиплаченої допомоги з </w:t>
      </w:r>
      <w:hyperlink r:id="rId14" w:tgtFrame="_blank" w:history="1">
        <w:r w:rsidRPr="00851718">
          <w:rPr>
            <w:rFonts w:ascii="Times New Roman" w:eastAsia="Times New Roman" w:hAnsi="Times New Roman" w:cs="Times New Roman"/>
            <w:color w:val="0000FF"/>
            <w:sz w:val="24"/>
            <w:szCs w:val="24"/>
            <w:u w:val="single"/>
            <w:lang w:eastAsia="uk-UA"/>
          </w:rPr>
          <w:t>Державного бюджету України</w:t>
        </w:r>
      </w:hyperlink>
      <w:r w:rsidRPr="00851718">
        <w:rPr>
          <w:rFonts w:ascii="Times New Roman" w:eastAsia="Times New Roman" w:hAnsi="Times New Roman" w:cs="Times New Roman"/>
          <w:color w:val="333333"/>
          <w:sz w:val="24"/>
          <w:szCs w:val="24"/>
          <w:lang w:eastAsia="uk-UA"/>
        </w:rPr>
        <w:t> до кінця бюджетного року повертаються до Державного бюджету України через рахунок головного розпорядника бюджетної програми, відкритий у центральному органі виконавчої влади, що реалізує державну політику у сфері казначейського обслуговування бюджетних коштів.</w:t>
      </w:r>
    </w:p>
    <w:p w14:paraId="6B488323"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6" w:name="n49"/>
      <w:bookmarkEnd w:id="46"/>
      <w:r w:rsidRPr="00851718">
        <w:rPr>
          <w:rFonts w:ascii="Times New Roman" w:eastAsia="Times New Roman" w:hAnsi="Times New Roman" w:cs="Times New Roman"/>
          <w:color w:val="333333"/>
          <w:sz w:val="24"/>
          <w:szCs w:val="24"/>
          <w:lang w:eastAsia="uk-UA"/>
        </w:rPr>
        <w:t xml:space="preserve">4. Центральний орган виконавчої влади, що забезпечує формування та реалізацію державної політики у сфері </w:t>
      </w:r>
      <w:proofErr w:type="spellStart"/>
      <w:r w:rsidRPr="00851718">
        <w:rPr>
          <w:rFonts w:ascii="Times New Roman" w:eastAsia="Times New Roman" w:hAnsi="Times New Roman" w:cs="Times New Roman"/>
          <w:color w:val="333333"/>
          <w:sz w:val="24"/>
          <w:szCs w:val="24"/>
          <w:lang w:eastAsia="uk-UA"/>
        </w:rPr>
        <w:t>цифровізації</w:t>
      </w:r>
      <w:proofErr w:type="spellEnd"/>
      <w:r w:rsidRPr="00851718">
        <w:rPr>
          <w:rFonts w:ascii="Times New Roman" w:eastAsia="Times New Roman" w:hAnsi="Times New Roman" w:cs="Times New Roman"/>
          <w:color w:val="333333"/>
          <w:sz w:val="24"/>
          <w:szCs w:val="24"/>
          <w:lang w:eastAsia="uk-UA"/>
        </w:rPr>
        <w:t xml:space="preserve">, у десятиденний строк після завершення строку, передбаченого в абзаці другому частини першої цієї статті, у визначеному Кабінетом Міністрів України порядку формує та передає відповідним органам місцевого самоврядування, на території яких запроваджено додаткові обмежувальні протиепідемічні заходи, пов’язані із поширенням </w:t>
      </w:r>
      <w:proofErr w:type="spellStart"/>
      <w:r w:rsidRPr="00851718">
        <w:rPr>
          <w:rFonts w:ascii="Times New Roman" w:eastAsia="Times New Roman" w:hAnsi="Times New Roman" w:cs="Times New Roman"/>
          <w:color w:val="333333"/>
          <w:sz w:val="24"/>
          <w:szCs w:val="24"/>
          <w:lang w:eastAsia="uk-UA"/>
        </w:rPr>
        <w:t>коронавірусної</w:t>
      </w:r>
      <w:proofErr w:type="spellEnd"/>
      <w:r w:rsidRPr="00851718">
        <w:rPr>
          <w:rFonts w:ascii="Times New Roman" w:eastAsia="Times New Roman" w:hAnsi="Times New Roman" w:cs="Times New Roman"/>
          <w:color w:val="333333"/>
          <w:sz w:val="24"/>
          <w:szCs w:val="24"/>
          <w:lang w:eastAsia="uk-UA"/>
        </w:rPr>
        <w:t xml:space="preserve"> хвороби (COVID-19), перелік застрахованих осіб, що сформований для надання допомоги за рахунок коштів </w:t>
      </w:r>
      <w:hyperlink r:id="rId15" w:tgtFrame="_blank" w:history="1">
        <w:r w:rsidRPr="00851718">
          <w:rPr>
            <w:rFonts w:ascii="Times New Roman" w:eastAsia="Times New Roman" w:hAnsi="Times New Roman" w:cs="Times New Roman"/>
            <w:color w:val="0000FF"/>
            <w:sz w:val="24"/>
            <w:szCs w:val="24"/>
            <w:u w:val="single"/>
            <w:lang w:eastAsia="uk-UA"/>
          </w:rPr>
          <w:t>Державного бюджету України</w:t>
        </w:r>
      </w:hyperlink>
      <w:r w:rsidRPr="00851718">
        <w:rPr>
          <w:rFonts w:ascii="Times New Roman" w:eastAsia="Times New Roman" w:hAnsi="Times New Roman" w:cs="Times New Roman"/>
          <w:color w:val="333333"/>
          <w:sz w:val="24"/>
          <w:szCs w:val="24"/>
          <w:lang w:eastAsia="uk-UA"/>
        </w:rPr>
        <w:t>, передбаченої цим Законом, для прийняття рішення щодо надання допомоги за рахунок коштів відповідного місцевого бюджету.</w:t>
      </w:r>
    </w:p>
    <w:p w14:paraId="57DBC62E"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7" w:name="n50"/>
      <w:bookmarkEnd w:id="47"/>
      <w:r w:rsidRPr="00851718">
        <w:rPr>
          <w:rFonts w:ascii="Times New Roman" w:eastAsia="Times New Roman" w:hAnsi="Times New Roman" w:cs="Times New Roman"/>
          <w:color w:val="333333"/>
          <w:sz w:val="24"/>
          <w:szCs w:val="24"/>
          <w:lang w:eastAsia="uk-UA"/>
        </w:rPr>
        <w:t>До зазначеного переліку включається інформація про застраховану особу, зокрема прізвище, ім’я, по батькові (за наявності) особи та номер банківського рахунка за стандартом IBAN, яка формується та обробляється з додержанням вимог законів України </w:t>
      </w:r>
      <w:hyperlink r:id="rId16" w:tgtFrame="_blank" w:history="1">
        <w:r w:rsidRPr="00851718">
          <w:rPr>
            <w:rFonts w:ascii="Times New Roman" w:eastAsia="Times New Roman" w:hAnsi="Times New Roman" w:cs="Times New Roman"/>
            <w:color w:val="0000FF"/>
            <w:sz w:val="24"/>
            <w:szCs w:val="24"/>
            <w:u w:val="single"/>
            <w:lang w:eastAsia="uk-UA"/>
          </w:rPr>
          <w:t>"Про інформацію"</w:t>
        </w:r>
      </w:hyperlink>
      <w:r w:rsidRPr="00851718">
        <w:rPr>
          <w:rFonts w:ascii="Times New Roman" w:eastAsia="Times New Roman" w:hAnsi="Times New Roman" w:cs="Times New Roman"/>
          <w:color w:val="333333"/>
          <w:sz w:val="24"/>
          <w:szCs w:val="24"/>
          <w:lang w:eastAsia="uk-UA"/>
        </w:rPr>
        <w:t> та </w:t>
      </w:r>
      <w:hyperlink r:id="rId17" w:tgtFrame="_blank" w:history="1">
        <w:r w:rsidRPr="00851718">
          <w:rPr>
            <w:rFonts w:ascii="Times New Roman" w:eastAsia="Times New Roman" w:hAnsi="Times New Roman" w:cs="Times New Roman"/>
            <w:color w:val="0000FF"/>
            <w:sz w:val="24"/>
            <w:szCs w:val="24"/>
            <w:u w:val="single"/>
            <w:lang w:eastAsia="uk-UA"/>
          </w:rPr>
          <w:t>"Про захист персональних даних"</w:t>
        </w:r>
      </w:hyperlink>
      <w:r w:rsidRPr="00851718">
        <w:rPr>
          <w:rFonts w:ascii="Times New Roman" w:eastAsia="Times New Roman" w:hAnsi="Times New Roman" w:cs="Times New Roman"/>
          <w:color w:val="333333"/>
          <w:sz w:val="24"/>
          <w:szCs w:val="24"/>
          <w:lang w:eastAsia="uk-UA"/>
        </w:rPr>
        <w:t>.</w:t>
      </w:r>
    </w:p>
    <w:p w14:paraId="254EC547"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8" w:name="n51"/>
      <w:bookmarkEnd w:id="48"/>
      <w:r w:rsidRPr="00851718">
        <w:rPr>
          <w:rFonts w:ascii="Times New Roman" w:eastAsia="Times New Roman" w:hAnsi="Times New Roman" w:cs="Times New Roman"/>
          <w:color w:val="333333"/>
          <w:sz w:val="24"/>
          <w:szCs w:val="24"/>
          <w:lang w:eastAsia="uk-UA"/>
        </w:rPr>
        <w:t>5. Порядок формування та перевірки відомостей, а також порядок перерахування допомоги за рахунок </w:t>
      </w:r>
      <w:hyperlink r:id="rId18" w:tgtFrame="_blank" w:history="1">
        <w:r w:rsidRPr="00851718">
          <w:rPr>
            <w:rFonts w:ascii="Times New Roman" w:eastAsia="Times New Roman" w:hAnsi="Times New Roman" w:cs="Times New Roman"/>
            <w:color w:val="0000FF"/>
            <w:sz w:val="24"/>
            <w:szCs w:val="24"/>
            <w:u w:val="single"/>
            <w:lang w:eastAsia="uk-UA"/>
          </w:rPr>
          <w:t>Державного бюджету України</w:t>
        </w:r>
      </w:hyperlink>
      <w:r w:rsidRPr="00851718">
        <w:rPr>
          <w:rFonts w:ascii="Times New Roman" w:eastAsia="Times New Roman" w:hAnsi="Times New Roman" w:cs="Times New Roman"/>
          <w:color w:val="333333"/>
          <w:sz w:val="24"/>
          <w:szCs w:val="24"/>
          <w:lang w:eastAsia="uk-UA"/>
        </w:rPr>
        <w:t> та строки її надання, повернення та стягнення у разі подання застрахованою особою недостовірних даних встановлюються Кабінетом Міністрів України.</w:t>
      </w:r>
    </w:p>
    <w:p w14:paraId="59F30437"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49" w:name="n52"/>
      <w:bookmarkEnd w:id="49"/>
      <w:r w:rsidRPr="00851718">
        <w:rPr>
          <w:rFonts w:ascii="Times New Roman" w:eastAsia="Times New Roman" w:hAnsi="Times New Roman" w:cs="Times New Roman"/>
          <w:color w:val="333333"/>
          <w:sz w:val="24"/>
          <w:szCs w:val="24"/>
          <w:lang w:eastAsia="uk-UA"/>
        </w:rPr>
        <w:t>Порядок виплати допомоги застрахованим особам відповідно до цього Закону за рахунок коштів місцевих бюджетів визначається органами місцевого самоврядування відповідно до закону.</w:t>
      </w:r>
    </w:p>
    <w:p w14:paraId="5AF5A080"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0" w:name="n53"/>
      <w:bookmarkEnd w:id="50"/>
      <w:r w:rsidRPr="00851718">
        <w:rPr>
          <w:rFonts w:ascii="Times New Roman" w:eastAsia="Times New Roman" w:hAnsi="Times New Roman" w:cs="Times New Roman"/>
          <w:b/>
          <w:bCs/>
          <w:color w:val="333333"/>
          <w:sz w:val="24"/>
          <w:szCs w:val="24"/>
          <w:lang w:eastAsia="uk-UA"/>
        </w:rPr>
        <w:t>Стаття 4.</w:t>
      </w:r>
      <w:r w:rsidRPr="00851718">
        <w:rPr>
          <w:rFonts w:ascii="Times New Roman" w:eastAsia="Times New Roman" w:hAnsi="Times New Roman" w:cs="Times New Roman"/>
          <w:color w:val="333333"/>
          <w:sz w:val="24"/>
          <w:szCs w:val="24"/>
          <w:lang w:eastAsia="uk-UA"/>
        </w:rPr>
        <w:t> Відповідальність застрахованих осіб</w:t>
      </w:r>
    </w:p>
    <w:p w14:paraId="1C1B2545"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1" w:name="n54"/>
      <w:bookmarkEnd w:id="51"/>
      <w:r w:rsidRPr="00851718">
        <w:rPr>
          <w:rFonts w:ascii="Times New Roman" w:eastAsia="Times New Roman" w:hAnsi="Times New Roman" w:cs="Times New Roman"/>
          <w:color w:val="333333"/>
          <w:sz w:val="24"/>
          <w:szCs w:val="24"/>
          <w:lang w:eastAsia="uk-UA"/>
        </w:rPr>
        <w:t>1. Застраховані особи несуть відповідальність за достовірність інформації, наданої для отримання допомоги, передбаченої цим Законом.</w:t>
      </w:r>
    </w:p>
    <w:p w14:paraId="58718894"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2" w:name="n55"/>
      <w:bookmarkEnd w:id="52"/>
      <w:r w:rsidRPr="00851718">
        <w:rPr>
          <w:rFonts w:ascii="Times New Roman" w:eastAsia="Times New Roman" w:hAnsi="Times New Roman" w:cs="Times New Roman"/>
          <w:color w:val="333333"/>
          <w:sz w:val="24"/>
          <w:szCs w:val="24"/>
          <w:lang w:eastAsia="uk-UA"/>
        </w:rPr>
        <w:t xml:space="preserve">У разі виявлення недостовірних відомостей, наданих застрахованою особою, на підставі яких було </w:t>
      </w:r>
      <w:proofErr w:type="spellStart"/>
      <w:r w:rsidRPr="00851718">
        <w:rPr>
          <w:rFonts w:ascii="Times New Roman" w:eastAsia="Times New Roman" w:hAnsi="Times New Roman" w:cs="Times New Roman"/>
          <w:color w:val="333333"/>
          <w:sz w:val="24"/>
          <w:szCs w:val="24"/>
          <w:lang w:eastAsia="uk-UA"/>
        </w:rPr>
        <w:t>виплачено</w:t>
      </w:r>
      <w:proofErr w:type="spellEnd"/>
      <w:r w:rsidRPr="00851718">
        <w:rPr>
          <w:rFonts w:ascii="Times New Roman" w:eastAsia="Times New Roman" w:hAnsi="Times New Roman" w:cs="Times New Roman"/>
          <w:color w:val="333333"/>
          <w:sz w:val="24"/>
          <w:szCs w:val="24"/>
          <w:lang w:eastAsia="uk-UA"/>
        </w:rPr>
        <w:t xml:space="preserve"> допомогу, що впливають на право застрахованої особи на її одержання, </w:t>
      </w:r>
      <w:r w:rsidRPr="00851718">
        <w:rPr>
          <w:rFonts w:ascii="Times New Roman" w:eastAsia="Times New Roman" w:hAnsi="Times New Roman" w:cs="Times New Roman"/>
          <w:color w:val="333333"/>
          <w:sz w:val="24"/>
          <w:szCs w:val="24"/>
          <w:lang w:eastAsia="uk-UA"/>
        </w:rPr>
        <w:lastRenderedPageBreak/>
        <w:t>сума допомоги підлягає поверненню застрахованою особою до </w:t>
      </w:r>
      <w:hyperlink r:id="rId19" w:tgtFrame="_blank" w:history="1">
        <w:r w:rsidRPr="00851718">
          <w:rPr>
            <w:rFonts w:ascii="Times New Roman" w:eastAsia="Times New Roman" w:hAnsi="Times New Roman" w:cs="Times New Roman"/>
            <w:color w:val="0000FF"/>
            <w:sz w:val="24"/>
            <w:szCs w:val="24"/>
            <w:u w:val="single"/>
            <w:lang w:eastAsia="uk-UA"/>
          </w:rPr>
          <w:t>Державного бюджету України</w:t>
        </w:r>
      </w:hyperlink>
      <w:r w:rsidRPr="00851718">
        <w:rPr>
          <w:rFonts w:ascii="Times New Roman" w:eastAsia="Times New Roman" w:hAnsi="Times New Roman" w:cs="Times New Roman"/>
          <w:color w:val="333333"/>
          <w:sz w:val="24"/>
          <w:szCs w:val="24"/>
          <w:lang w:eastAsia="uk-UA"/>
        </w:rPr>
        <w:t> та відповідного місцевого бюджету у визначеному Кабінетом Міністрів України порядку.</w:t>
      </w:r>
    </w:p>
    <w:p w14:paraId="16917EAB"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3" w:name="n56"/>
      <w:bookmarkEnd w:id="53"/>
      <w:r w:rsidRPr="00851718">
        <w:rPr>
          <w:rFonts w:ascii="Times New Roman" w:eastAsia="Times New Roman" w:hAnsi="Times New Roman" w:cs="Times New Roman"/>
          <w:color w:val="333333"/>
          <w:sz w:val="24"/>
          <w:szCs w:val="24"/>
          <w:lang w:eastAsia="uk-UA"/>
        </w:rPr>
        <w:t>Не повернуті добровільно суми, передбачені абзацом другим цієї частини, підлягають стягненню на підставі рішення про відшкодування допомоги, яке видається територіальним органом центрального органу виконавчої влади, що реалізує державну політику з питань пенсійного забезпечення та ведення обліку осіб, які підлягають загальнообов’язковому державному соціальному страхуванню, та є виконавчим документом.</w:t>
      </w:r>
    </w:p>
    <w:p w14:paraId="66B524FC" w14:textId="77777777" w:rsidR="00851718" w:rsidRPr="00851718" w:rsidRDefault="00851718" w:rsidP="00851718">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4" w:name="n57"/>
      <w:bookmarkEnd w:id="54"/>
      <w:r w:rsidRPr="00851718">
        <w:rPr>
          <w:rFonts w:ascii="Times New Roman" w:eastAsia="Times New Roman" w:hAnsi="Times New Roman" w:cs="Times New Roman"/>
          <w:b/>
          <w:bCs/>
          <w:color w:val="333333"/>
          <w:sz w:val="28"/>
          <w:szCs w:val="28"/>
          <w:lang w:eastAsia="uk-UA"/>
        </w:rPr>
        <w:t>II. ПРИКІНЦЕВІ ТА ПЕРЕХІДНІ ПОЛОЖЕННЯ</w:t>
      </w:r>
    </w:p>
    <w:p w14:paraId="4E58C099"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5" w:name="n58"/>
      <w:bookmarkEnd w:id="55"/>
      <w:r w:rsidRPr="00851718">
        <w:rPr>
          <w:rFonts w:ascii="Times New Roman" w:eastAsia="Times New Roman" w:hAnsi="Times New Roman" w:cs="Times New Roman"/>
          <w:color w:val="333333"/>
          <w:sz w:val="24"/>
          <w:szCs w:val="24"/>
          <w:lang w:eastAsia="uk-UA"/>
        </w:rPr>
        <w:t>1. Цей Закон набирає чинності з дня, наступного за днем його опублікування.</w:t>
      </w:r>
    </w:p>
    <w:p w14:paraId="3DE17A62"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6" w:name="n59"/>
      <w:bookmarkEnd w:id="56"/>
      <w:r w:rsidRPr="00851718">
        <w:rPr>
          <w:rFonts w:ascii="Times New Roman" w:eastAsia="Times New Roman" w:hAnsi="Times New Roman" w:cs="Times New Roman"/>
          <w:color w:val="333333"/>
          <w:sz w:val="24"/>
          <w:szCs w:val="24"/>
          <w:lang w:eastAsia="uk-UA"/>
        </w:rPr>
        <w:t>2. Встановити, що перебіг строку, визначеного </w:t>
      </w:r>
      <w:hyperlink r:id="rId20" w:anchor="n35" w:history="1">
        <w:r w:rsidRPr="00851718">
          <w:rPr>
            <w:rFonts w:ascii="Times New Roman" w:eastAsia="Times New Roman" w:hAnsi="Times New Roman" w:cs="Times New Roman"/>
            <w:color w:val="0000FF"/>
            <w:sz w:val="24"/>
            <w:szCs w:val="24"/>
            <w:u w:val="single"/>
            <w:lang w:eastAsia="uk-UA"/>
          </w:rPr>
          <w:t>абзацом другим</w:t>
        </w:r>
      </w:hyperlink>
      <w:r w:rsidRPr="00851718">
        <w:rPr>
          <w:rFonts w:ascii="Times New Roman" w:eastAsia="Times New Roman" w:hAnsi="Times New Roman" w:cs="Times New Roman"/>
          <w:color w:val="333333"/>
          <w:sz w:val="24"/>
          <w:szCs w:val="24"/>
          <w:lang w:eastAsia="uk-UA"/>
        </w:rPr>
        <w:t xml:space="preserve"> частини першої статті 3 цього Закону, для звернення за виплатою допомоги застрахованим особам у зв’язку із додатковими обмежувальними протиепідемічними заходами, пов’язаними із поширенням </w:t>
      </w:r>
      <w:proofErr w:type="spellStart"/>
      <w:r w:rsidRPr="00851718">
        <w:rPr>
          <w:rFonts w:ascii="Times New Roman" w:eastAsia="Times New Roman" w:hAnsi="Times New Roman" w:cs="Times New Roman"/>
          <w:color w:val="333333"/>
          <w:sz w:val="24"/>
          <w:szCs w:val="24"/>
          <w:lang w:eastAsia="uk-UA"/>
        </w:rPr>
        <w:t>коронавірусної</w:t>
      </w:r>
      <w:proofErr w:type="spellEnd"/>
      <w:r w:rsidRPr="00851718">
        <w:rPr>
          <w:rFonts w:ascii="Times New Roman" w:eastAsia="Times New Roman" w:hAnsi="Times New Roman" w:cs="Times New Roman"/>
          <w:color w:val="333333"/>
          <w:sz w:val="24"/>
          <w:szCs w:val="24"/>
          <w:lang w:eastAsia="uk-UA"/>
        </w:rPr>
        <w:t xml:space="preserve"> хвороби (COVID-19), запровадженими у лютому - березні 2021 року, починається через десять днів з дня набрання чинності цим Законом.</w:t>
      </w:r>
    </w:p>
    <w:p w14:paraId="0E20E26A"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7" w:name="n60"/>
      <w:bookmarkEnd w:id="57"/>
      <w:r w:rsidRPr="00851718">
        <w:rPr>
          <w:rFonts w:ascii="Times New Roman" w:eastAsia="Times New Roman" w:hAnsi="Times New Roman" w:cs="Times New Roman"/>
          <w:color w:val="333333"/>
          <w:sz w:val="24"/>
          <w:szCs w:val="24"/>
          <w:lang w:eastAsia="uk-UA"/>
        </w:rPr>
        <w:t>3. Зупинити дію </w:t>
      </w:r>
      <w:hyperlink r:id="rId21" w:anchor="n2" w:tgtFrame="_blank" w:history="1">
        <w:r w:rsidRPr="00851718">
          <w:rPr>
            <w:rFonts w:ascii="Times New Roman" w:eastAsia="Times New Roman" w:hAnsi="Times New Roman" w:cs="Times New Roman"/>
            <w:color w:val="0000FF"/>
            <w:sz w:val="24"/>
            <w:szCs w:val="24"/>
            <w:u w:val="single"/>
            <w:lang w:eastAsia="uk-UA"/>
          </w:rPr>
          <w:t>Закону України</w:t>
        </w:r>
      </w:hyperlink>
      <w:r w:rsidRPr="00851718">
        <w:rPr>
          <w:rFonts w:ascii="Times New Roman" w:eastAsia="Times New Roman" w:hAnsi="Times New Roman" w:cs="Times New Roman"/>
          <w:color w:val="333333"/>
          <w:sz w:val="24"/>
          <w:szCs w:val="24"/>
          <w:lang w:eastAsia="uk-UA"/>
        </w:rPr>
        <w:t>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(Відомості Верховної Ради України, 2021 р., № 5, ст. 39) в частині надання соціальної підтримки у формі одноразової матеріальної допомоги застрахованим особам.</w:t>
      </w:r>
    </w:p>
    <w:p w14:paraId="1E9AA3B3"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8" w:name="n61"/>
      <w:bookmarkEnd w:id="58"/>
      <w:r w:rsidRPr="00851718">
        <w:rPr>
          <w:rFonts w:ascii="Times New Roman" w:eastAsia="Times New Roman" w:hAnsi="Times New Roman" w:cs="Times New Roman"/>
          <w:color w:val="333333"/>
          <w:sz w:val="24"/>
          <w:szCs w:val="24"/>
          <w:lang w:eastAsia="uk-UA"/>
        </w:rPr>
        <w:t>4. Установити, що отримання застрахованими особами у 2021 році одноразової матеріальної допомоги застрахованим особам відповідно до </w:t>
      </w:r>
      <w:hyperlink r:id="rId22" w:anchor="n2" w:tgtFrame="_blank" w:history="1">
        <w:r w:rsidRPr="00851718">
          <w:rPr>
            <w:rFonts w:ascii="Times New Roman" w:eastAsia="Times New Roman" w:hAnsi="Times New Roman" w:cs="Times New Roman"/>
            <w:color w:val="0000FF"/>
            <w:sz w:val="24"/>
            <w:szCs w:val="24"/>
            <w:u w:val="single"/>
            <w:lang w:eastAsia="uk-UA"/>
          </w:rPr>
          <w:t>Закону України</w:t>
        </w:r>
      </w:hyperlink>
      <w:r w:rsidRPr="00851718">
        <w:rPr>
          <w:rFonts w:ascii="Times New Roman" w:eastAsia="Times New Roman" w:hAnsi="Times New Roman" w:cs="Times New Roman"/>
          <w:color w:val="333333"/>
          <w:sz w:val="24"/>
          <w:szCs w:val="24"/>
          <w:lang w:eastAsia="uk-UA"/>
        </w:rPr>
        <w:t> "Про соціальну підтримку застрахованих осіб та суб’єктів господарювання на період здійснення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коронавірусом SARS-CoV-2" не є підставою для відмови у наданні допомоги застрахованим особам, передбаченої цим Законом.</w:t>
      </w:r>
    </w:p>
    <w:p w14:paraId="2D86BD6E"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59" w:name="n62"/>
      <w:bookmarkEnd w:id="59"/>
      <w:r w:rsidRPr="00851718">
        <w:rPr>
          <w:rFonts w:ascii="Times New Roman" w:eastAsia="Times New Roman" w:hAnsi="Times New Roman" w:cs="Times New Roman"/>
          <w:color w:val="333333"/>
          <w:sz w:val="24"/>
          <w:szCs w:val="24"/>
          <w:lang w:eastAsia="uk-UA"/>
        </w:rPr>
        <w:t>5. Кабінету Міністрів України:</w:t>
      </w:r>
    </w:p>
    <w:p w14:paraId="251DEFAB"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0" w:name="n63"/>
      <w:bookmarkEnd w:id="60"/>
      <w:r w:rsidRPr="00851718">
        <w:rPr>
          <w:rFonts w:ascii="Times New Roman" w:eastAsia="Times New Roman" w:hAnsi="Times New Roman" w:cs="Times New Roman"/>
          <w:color w:val="333333"/>
          <w:sz w:val="24"/>
          <w:szCs w:val="24"/>
          <w:lang w:eastAsia="uk-UA"/>
        </w:rPr>
        <w:t>забезпечити виплати, передбачені цим Законом, за рахунок коштів </w:t>
      </w:r>
      <w:hyperlink r:id="rId23" w:tgtFrame="_blank" w:history="1">
        <w:r w:rsidRPr="00851718">
          <w:rPr>
            <w:rFonts w:ascii="Times New Roman" w:eastAsia="Times New Roman" w:hAnsi="Times New Roman" w:cs="Times New Roman"/>
            <w:color w:val="0000FF"/>
            <w:sz w:val="24"/>
            <w:szCs w:val="24"/>
            <w:u w:val="single"/>
            <w:lang w:eastAsia="uk-UA"/>
          </w:rPr>
          <w:t>Державного бюджету України</w:t>
        </w:r>
      </w:hyperlink>
      <w:r w:rsidRPr="00851718">
        <w:rPr>
          <w:rFonts w:ascii="Times New Roman" w:eastAsia="Times New Roman" w:hAnsi="Times New Roman" w:cs="Times New Roman"/>
          <w:color w:val="333333"/>
          <w:sz w:val="24"/>
          <w:szCs w:val="24"/>
          <w:lang w:eastAsia="uk-UA"/>
        </w:rPr>
        <w:t>;</w:t>
      </w:r>
    </w:p>
    <w:p w14:paraId="08802A46"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1" w:name="n64"/>
      <w:bookmarkEnd w:id="61"/>
      <w:r w:rsidRPr="00851718">
        <w:rPr>
          <w:rFonts w:ascii="Times New Roman" w:eastAsia="Times New Roman" w:hAnsi="Times New Roman" w:cs="Times New Roman"/>
          <w:color w:val="333333"/>
          <w:sz w:val="24"/>
          <w:szCs w:val="24"/>
          <w:lang w:eastAsia="uk-UA"/>
        </w:rPr>
        <w:t>у десятиденний строк з дня опублікування цього Закону:</w:t>
      </w:r>
    </w:p>
    <w:p w14:paraId="37E266EB"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2" w:name="n65"/>
      <w:bookmarkEnd w:id="62"/>
      <w:r w:rsidRPr="00851718">
        <w:rPr>
          <w:rFonts w:ascii="Times New Roman" w:eastAsia="Times New Roman" w:hAnsi="Times New Roman" w:cs="Times New Roman"/>
          <w:color w:val="333333"/>
          <w:sz w:val="24"/>
          <w:szCs w:val="24"/>
          <w:lang w:eastAsia="uk-UA"/>
        </w:rPr>
        <w:t>прийняти нормативно-правові акти, необхідні для реалізації цього Закону;</w:t>
      </w:r>
    </w:p>
    <w:p w14:paraId="039314A6"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3" w:name="n66"/>
      <w:bookmarkEnd w:id="63"/>
      <w:r w:rsidRPr="00851718">
        <w:rPr>
          <w:rFonts w:ascii="Times New Roman" w:eastAsia="Times New Roman" w:hAnsi="Times New Roman" w:cs="Times New Roman"/>
          <w:color w:val="333333"/>
          <w:sz w:val="24"/>
          <w:szCs w:val="24"/>
          <w:lang w:eastAsia="uk-UA"/>
        </w:rPr>
        <w:t>привести свої нормативно-правові акти у відповідність із цим Законом;</w:t>
      </w:r>
    </w:p>
    <w:p w14:paraId="3C8BDE86" w14:textId="77777777" w:rsidR="00851718" w:rsidRPr="00851718" w:rsidRDefault="00851718" w:rsidP="00851718">
      <w:pPr>
        <w:spacing w:after="150" w:line="240" w:lineRule="auto"/>
        <w:ind w:left="0" w:right="0" w:firstLine="450"/>
        <w:jc w:val="both"/>
        <w:rPr>
          <w:rFonts w:ascii="Times New Roman" w:eastAsia="Times New Roman" w:hAnsi="Times New Roman" w:cs="Times New Roman"/>
          <w:color w:val="333333"/>
          <w:sz w:val="24"/>
          <w:szCs w:val="24"/>
          <w:lang w:eastAsia="uk-UA"/>
        </w:rPr>
      </w:pPr>
      <w:bookmarkStart w:id="64" w:name="n67"/>
      <w:bookmarkEnd w:id="64"/>
      <w:r w:rsidRPr="00851718">
        <w:rPr>
          <w:rFonts w:ascii="Times New Roman" w:eastAsia="Times New Roman" w:hAnsi="Times New Roman" w:cs="Times New Roman"/>
          <w:color w:val="333333"/>
          <w:sz w:val="24"/>
          <w:szCs w:val="24"/>
          <w:lang w:eastAsia="uk-UA"/>
        </w:rPr>
        <w:t>забезпечити перегляд та приведення центральними органами виконавчої влади їх нормативно-правових актів у відповідність із цим Законом.</w:t>
      </w:r>
    </w:p>
    <w:tbl>
      <w:tblPr>
        <w:tblW w:w="5000" w:type="pct"/>
        <w:tblCellMar>
          <w:left w:w="0" w:type="dxa"/>
          <w:right w:w="0" w:type="dxa"/>
        </w:tblCellMar>
        <w:tblLook w:val="04A0" w:firstRow="1" w:lastRow="0" w:firstColumn="1" w:lastColumn="0" w:noHBand="0" w:noVBand="1"/>
      </w:tblPr>
      <w:tblGrid>
        <w:gridCol w:w="2890"/>
        <w:gridCol w:w="6743"/>
      </w:tblGrid>
      <w:tr w:rsidR="00851718" w:rsidRPr="00851718" w14:paraId="2828E4C2" w14:textId="77777777" w:rsidTr="00851718">
        <w:tc>
          <w:tcPr>
            <w:tcW w:w="1500" w:type="pct"/>
            <w:tcBorders>
              <w:top w:val="single" w:sz="2" w:space="0" w:color="auto"/>
              <w:left w:val="single" w:sz="2" w:space="0" w:color="auto"/>
              <w:bottom w:val="single" w:sz="2" w:space="0" w:color="auto"/>
              <w:right w:val="single" w:sz="2" w:space="0" w:color="auto"/>
            </w:tcBorders>
            <w:hideMark/>
          </w:tcPr>
          <w:p w14:paraId="5CE499B0" w14:textId="77777777" w:rsidR="00851718" w:rsidRPr="00851718" w:rsidRDefault="00851718" w:rsidP="00851718">
            <w:pPr>
              <w:spacing w:before="300" w:after="150" w:line="240" w:lineRule="auto"/>
              <w:ind w:left="0" w:right="0"/>
              <w:jc w:val="center"/>
              <w:rPr>
                <w:rFonts w:ascii="Times New Roman" w:eastAsia="Times New Roman" w:hAnsi="Times New Roman" w:cs="Times New Roman"/>
                <w:sz w:val="24"/>
                <w:szCs w:val="24"/>
                <w:lang w:eastAsia="uk-UA"/>
              </w:rPr>
            </w:pPr>
            <w:bookmarkStart w:id="65" w:name="n68"/>
            <w:bookmarkEnd w:id="65"/>
            <w:r w:rsidRPr="00851718">
              <w:rPr>
                <w:rFonts w:ascii="Times New Roman" w:eastAsia="Times New Roman" w:hAnsi="Times New Roman" w:cs="Times New Roman"/>
                <w:b/>
                <w:bCs/>
                <w:sz w:val="24"/>
                <w:szCs w:val="24"/>
                <w:lang w:eastAsia="uk-UA"/>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48E8DB11" w14:textId="77777777" w:rsidR="00851718" w:rsidRPr="00851718" w:rsidRDefault="00851718" w:rsidP="00851718">
            <w:pPr>
              <w:spacing w:before="300" w:after="0" w:line="240" w:lineRule="auto"/>
              <w:ind w:left="0" w:right="0"/>
              <w:jc w:val="right"/>
              <w:rPr>
                <w:rFonts w:ascii="Times New Roman" w:eastAsia="Times New Roman" w:hAnsi="Times New Roman" w:cs="Times New Roman"/>
                <w:sz w:val="24"/>
                <w:szCs w:val="24"/>
                <w:lang w:eastAsia="uk-UA"/>
              </w:rPr>
            </w:pPr>
            <w:r w:rsidRPr="00851718">
              <w:rPr>
                <w:rFonts w:ascii="Times New Roman" w:eastAsia="Times New Roman" w:hAnsi="Times New Roman" w:cs="Times New Roman"/>
                <w:b/>
                <w:bCs/>
                <w:sz w:val="24"/>
                <w:szCs w:val="24"/>
                <w:lang w:eastAsia="uk-UA"/>
              </w:rPr>
              <w:t>В.ЗЕЛЕНСЬКИЙ</w:t>
            </w:r>
          </w:p>
        </w:tc>
      </w:tr>
      <w:tr w:rsidR="00851718" w:rsidRPr="00851718" w14:paraId="750128AD" w14:textId="77777777" w:rsidTr="00851718">
        <w:tc>
          <w:tcPr>
            <w:tcW w:w="0" w:type="auto"/>
            <w:tcBorders>
              <w:top w:val="single" w:sz="2" w:space="0" w:color="auto"/>
              <w:left w:val="single" w:sz="2" w:space="0" w:color="auto"/>
              <w:bottom w:val="single" w:sz="2" w:space="0" w:color="auto"/>
              <w:right w:val="single" w:sz="2" w:space="0" w:color="auto"/>
            </w:tcBorders>
            <w:hideMark/>
          </w:tcPr>
          <w:p w14:paraId="43DCA830" w14:textId="77777777" w:rsidR="00851718" w:rsidRPr="00851718" w:rsidRDefault="00851718" w:rsidP="00851718">
            <w:pPr>
              <w:spacing w:before="300" w:after="150" w:line="240" w:lineRule="auto"/>
              <w:ind w:left="0" w:right="0"/>
              <w:jc w:val="center"/>
              <w:rPr>
                <w:rFonts w:ascii="Times New Roman" w:eastAsia="Times New Roman" w:hAnsi="Times New Roman" w:cs="Times New Roman"/>
                <w:sz w:val="24"/>
                <w:szCs w:val="24"/>
                <w:lang w:eastAsia="uk-UA"/>
              </w:rPr>
            </w:pPr>
            <w:r w:rsidRPr="00851718">
              <w:rPr>
                <w:rFonts w:ascii="Times New Roman" w:eastAsia="Times New Roman" w:hAnsi="Times New Roman" w:cs="Times New Roman"/>
                <w:b/>
                <w:bCs/>
                <w:sz w:val="24"/>
                <w:szCs w:val="24"/>
                <w:lang w:eastAsia="uk-UA"/>
              </w:rPr>
              <w:t>м. Київ</w:t>
            </w:r>
            <w:r w:rsidRPr="00851718">
              <w:rPr>
                <w:rFonts w:ascii="Times New Roman" w:eastAsia="Times New Roman" w:hAnsi="Times New Roman" w:cs="Times New Roman"/>
                <w:sz w:val="24"/>
                <w:szCs w:val="24"/>
                <w:lang w:eastAsia="uk-UA"/>
              </w:rPr>
              <w:br/>
            </w:r>
            <w:r w:rsidRPr="00851718">
              <w:rPr>
                <w:rFonts w:ascii="Times New Roman" w:eastAsia="Times New Roman" w:hAnsi="Times New Roman" w:cs="Times New Roman"/>
                <w:b/>
                <w:bCs/>
                <w:sz w:val="24"/>
                <w:szCs w:val="24"/>
                <w:lang w:eastAsia="uk-UA"/>
              </w:rPr>
              <w:t>30 березня 2021 року</w:t>
            </w:r>
            <w:r w:rsidRPr="00851718">
              <w:rPr>
                <w:rFonts w:ascii="Times New Roman" w:eastAsia="Times New Roman" w:hAnsi="Times New Roman" w:cs="Times New Roman"/>
                <w:sz w:val="24"/>
                <w:szCs w:val="24"/>
                <w:lang w:eastAsia="uk-UA"/>
              </w:rPr>
              <w:br/>
            </w:r>
            <w:r w:rsidRPr="00851718">
              <w:rPr>
                <w:rFonts w:ascii="Times New Roman" w:eastAsia="Times New Roman" w:hAnsi="Times New Roman" w:cs="Times New Roman"/>
                <w:b/>
                <w:bCs/>
                <w:sz w:val="24"/>
                <w:szCs w:val="24"/>
                <w:lang w:eastAsia="uk-UA"/>
              </w:rPr>
              <w:t>№ 1358-IX</w:t>
            </w:r>
          </w:p>
        </w:tc>
        <w:tc>
          <w:tcPr>
            <w:tcW w:w="0" w:type="auto"/>
            <w:tcBorders>
              <w:top w:val="single" w:sz="2" w:space="0" w:color="auto"/>
              <w:left w:val="single" w:sz="2" w:space="0" w:color="auto"/>
              <w:bottom w:val="single" w:sz="2" w:space="0" w:color="auto"/>
              <w:right w:val="single" w:sz="2" w:space="0" w:color="auto"/>
            </w:tcBorders>
            <w:hideMark/>
          </w:tcPr>
          <w:p w14:paraId="032D1EBF" w14:textId="77777777" w:rsidR="00851718" w:rsidRPr="00851718" w:rsidRDefault="00851718" w:rsidP="00851718">
            <w:pPr>
              <w:spacing w:before="300" w:after="0" w:line="240" w:lineRule="auto"/>
              <w:ind w:left="0" w:right="0"/>
              <w:jc w:val="right"/>
              <w:rPr>
                <w:rFonts w:ascii="Times New Roman" w:eastAsia="Times New Roman" w:hAnsi="Times New Roman" w:cs="Times New Roman"/>
                <w:sz w:val="24"/>
                <w:szCs w:val="24"/>
                <w:lang w:eastAsia="uk-UA"/>
              </w:rPr>
            </w:pPr>
            <w:r w:rsidRPr="00851718">
              <w:rPr>
                <w:rFonts w:ascii="Times New Roman" w:eastAsia="Times New Roman" w:hAnsi="Times New Roman" w:cs="Times New Roman"/>
                <w:b/>
                <w:bCs/>
                <w:sz w:val="24"/>
                <w:szCs w:val="24"/>
                <w:lang w:eastAsia="uk-UA"/>
              </w:rPr>
              <w:br/>
            </w:r>
          </w:p>
        </w:tc>
      </w:tr>
    </w:tbl>
    <w:p w14:paraId="488263E5" w14:textId="77777777" w:rsidR="00851718" w:rsidRPr="00851718" w:rsidRDefault="00851718" w:rsidP="00851718">
      <w:pPr>
        <w:spacing w:after="0" w:line="240" w:lineRule="auto"/>
        <w:ind w:left="0" w:right="0"/>
        <w:rPr>
          <w:rFonts w:ascii="Arial" w:eastAsia="Times New Roman" w:hAnsi="Arial" w:cs="Arial"/>
          <w:color w:val="333333"/>
          <w:sz w:val="24"/>
          <w:szCs w:val="24"/>
          <w:lang w:eastAsia="uk-UA"/>
        </w:rPr>
      </w:pPr>
      <w:r w:rsidRPr="00851718">
        <w:rPr>
          <w:rFonts w:ascii="Arial" w:eastAsia="Times New Roman" w:hAnsi="Arial" w:cs="Arial"/>
          <w:color w:val="333333"/>
          <w:sz w:val="24"/>
          <w:szCs w:val="24"/>
          <w:lang w:eastAsia="uk-UA"/>
        </w:rPr>
        <w:pict w14:anchorId="0D8B6029">
          <v:rect id="_x0000_i1026" style="width:0;height:0" o:hralign="center" o:hrstd="t" o:hrnoshade="t" o:hr="t" fillcolor="black" stroked="f"/>
        </w:pict>
      </w:r>
    </w:p>
    <w:p w14:paraId="4D3F1A16" w14:textId="77777777" w:rsidR="00851718" w:rsidRPr="00851718" w:rsidRDefault="00851718" w:rsidP="00851718">
      <w:pPr>
        <w:spacing w:after="100" w:afterAutospacing="1" w:line="240" w:lineRule="auto"/>
        <w:ind w:left="0" w:right="0"/>
        <w:outlineLvl w:val="1"/>
        <w:rPr>
          <w:rFonts w:ascii="Arial" w:eastAsia="Times New Roman" w:hAnsi="Arial" w:cs="Arial"/>
          <w:color w:val="333333"/>
          <w:sz w:val="36"/>
          <w:szCs w:val="36"/>
          <w:lang w:eastAsia="uk-UA"/>
        </w:rPr>
      </w:pPr>
      <w:r w:rsidRPr="00851718">
        <w:rPr>
          <w:rFonts w:ascii="Arial" w:eastAsia="Times New Roman" w:hAnsi="Arial" w:cs="Arial"/>
          <w:color w:val="333333"/>
          <w:sz w:val="36"/>
          <w:szCs w:val="36"/>
          <w:lang w:eastAsia="uk-UA"/>
        </w:rPr>
        <w:t>Публікації документа</w:t>
      </w:r>
    </w:p>
    <w:p w14:paraId="08D8AC4A" w14:textId="77777777" w:rsidR="00851718" w:rsidRPr="00851718" w:rsidRDefault="00851718" w:rsidP="00851718">
      <w:pPr>
        <w:numPr>
          <w:ilvl w:val="0"/>
          <w:numId w:val="1"/>
        </w:numPr>
        <w:spacing w:before="100" w:beforeAutospacing="1" w:after="100" w:afterAutospacing="1" w:line="240" w:lineRule="auto"/>
        <w:ind w:right="0"/>
        <w:rPr>
          <w:rFonts w:ascii="Arial" w:eastAsia="Times New Roman" w:hAnsi="Arial" w:cs="Arial"/>
          <w:color w:val="333333"/>
          <w:sz w:val="24"/>
          <w:szCs w:val="24"/>
          <w:lang w:eastAsia="uk-UA"/>
        </w:rPr>
      </w:pPr>
      <w:r w:rsidRPr="00851718">
        <w:rPr>
          <w:rFonts w:ascii="Arial" w:eastAsia="Times New Roman" w:hAnsi="Arial" w:cs="Arial"/>
          <w:b/>
          <w:bCs/>
          <w:color w:val="333333"/>
          <w:sz w:val="24"/>
          <w:szCs w:val="24"/>
          <w:lang w:eastAsia="uk-UA"/>
        </w:rPr>
        <w:lastRenderedPageBreak/>
        <w:t>Голос України</w:t>
      </w:r>
      <w:r w:rsidRPr="00851718">
        <w:rPr>
          <w:rFonts w:ascii="Arial" w:eastAsia="Times New Roman" w:hAnsi="Arial" w:cs="Arial"/>
          <w:color w:val="333333"/>
          <w:sz w:val="24"/>
          <w:szCs w:val="24"/>
          <w:lang w:eastAsia="uk-UA"/>
        </w:rPr>
        <w:t> від 08.04.2021 — № 65</w:t>
      </w:r>
    </w:p>
    <w:p w14:paraId="1A394085" w14:textId="69B976B1" w:rsidR="005C5F84" w:rsidRDefault="00851718" w:rsidP="00851718">
      <w:r w:rsidRPr="00851718">
        <w:rPr>
          <w:rFonts w:ascii="Arial" w:eastAsia="Times New Roman" w:hAnsi="Arial" w:cs="Arial"/>
          <w:noProof/>
          <w:color w:val="004BC1"/>
          <w:sz w:val="24"/>
          <w:szCs w:val="24"/>
          <w:lang w:eastAsia="uk-UA"/>
        </w:rPr>
        <w:drawing>
          <wp:inline distT="0" distB="0" distL="0" distR="0" wp14:anchorId="36F4C15D" wp14:editId="76C11E6F">
            <wp:extent cx="1856105" cy="1856105"/>
            <wp:effectExtent l="0" t="0" r="0" b="0"/>
            <wp:docPr id="1" name="Рисунок 1">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319A"/>
    <w:multiLevelType w:val="multilevel"/>
    <w:tmpl w:val="5336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960"/>
    <w:rsid w:val="005C5F84"/>
    <w:rsid w:val="006C6960"/>
    <w:rsid w:val="00851718"/>
    <w:rsid w:val="00AB7C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68257"/>
  <w15:chartTrackingRefBased/>
  <w15:docId w15:val="{40E28D7C-FD70-4555-B4F9-EC9783C9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851718"/>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51718"/>
    <w:rPr>
      <w:rFonts w:ascii="Times New Roman" w:eastAsia="Times New Roman" w:hAnsi="Times New Roman" w:cs="Times New Roman"/>
      <w:b/>
      <w:bCs/>
      <w:sz w:val="36"/>
      <w:szCs w:val="36"/>
      <w:lang w:eastAsia="uk-UA"/>
    </w:rPr>
  </w:style>
  <w:style w:type="character" w:customStyle="1" w:styleId="mr-auto">
    <w:name w:val="mr-auto"/>
    <w:basedOn w:val="a0"/>
    <w:rsid w:val="00851718"/>
  </w:style>
  <w:style w:type="character" w:styleId="a3">
    <w:name w:val="Hyperlink"/>
    <w:basedOn w:val="a0"/>
    <w:uiPriority w:val="99"/>
    <w:semiHidden/>
    <w:unhideWhenUsed/>
    <w:rsid w:val="00851718"/>
    <w:rPr>
      <w:color w:val="0000FF"/>
      <w:u w:val="single"/>
    </w:rPr>
  </w:style>
  <w:style w:type="character" w:customStyle="1" w:styleId="icon-cmnd">
    <w:name w:val="icon-cmnd"/>
    <w:basedOn w:val="a0"/>
    <w:rsid w:val="00851718"/>
  </w:style>
  <w:style w:type="character" w:customStyle="1" w:styleId="d-none">
    <w:name w:val="d-none"/>
    <w:basedOn w:val="a0"/>
    <w:rsid w:val="00851718"/>
  </w:style>
  <w:style w:type="character" w:styleId="HTML">
    <w:name w:val="HTML Keyboard"/>
    <w:basedOn w:val="a0"/>
    <w:uiPriority w:val="99"/>
    <w:semiHidden/>
    <w:unhideWhenUsed/>
    <w:rsid w:val="00851718"/>
    <w:rPr>
      <w:rFonts w:ascii="Courier New" w:eastAsia="Times New Roman" w:hAnsi="Courier New" w:cs="Courier New"/>
      <w:sz w:val="20"/>
      <w:szCs w:val="20"/>
    </w:rPr>
  </w:style>
  <w:style w:type="paragraph" w:customStyle="1" w:styleId="rvps7">
    <w:name w:val="rvps7"/>
    <w:basedOn w:val="a"/>
    <w:rsid w:val="00851718"/>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851718"/>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851718"/>
  </w:style>
  <w:style w:type="paragraph" w:customStyle="1" w:styleId="rvps6">
    <w:name w:val="rvps6"/>
    <w:basedOn w:val="a"/>
    <w:rsid w:val="00851718"/>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851718"/>
  </w:style>
  <w:style w:type="paragraph" w:customStyle="1" w:styleId="rvps2">
    <w:name w:val="rvps2"/>
    <w:basedOn w:val="a"/>
    <w:rsid w:val="00851718"/>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15">
    <w:name w:val="rvts15"/>
    <w:basedOn w:val="a0"/>
    <w:rsid w:val="00851718"/>
  </w:style>
  <w:style w:type="character" w:customStyle="1" w:styleId="rvts9">
    <w:name w:val="rvts9"/>
    <w:basedOn w:val="a0"/>
    <w:rsid w:val="00851718"/>
  </w:style>
  <w:style w:type="paragraph" w:customStyle="1" w:styleId="rvps4">
    <w:name w:val="rvps4"/>
    <w:basedOn w:val="a"/>
    <w:rsid w:val="00851718"/>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851718"/>
  </w:style>
  <w:style w:type="paragraph" w:customStyle="1" w:styleId="rvps15">
    <w:name w:val="rvps15"/>
    <w:basedOn w:val="a"/>
    <w:rsid w:val="00851718"/>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48555">
      <w:bodyDiv w:val="1"/>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single" w:sz="6" w:space="0" w:color="auto"/>
            <w:bottom w:val="single" w:sz="6" w:space="0" w:color="auto"/>
            <w:right w:val="single" w:sz="6" w:space="0" w:color="auto"/>
          </w:divBdr>
        </w:div>
        <w:div w:id="1328247406">
          <w:marLeft w:val="0"/>
          <w:marRight w:val="0"/>
          <w:marTop w:val="0"/>
          <w:marBottom w:val="0"/>
          <w:divBdr>
            <w:top w:val="none" w:sz="0" w:space="0" w:color="auto"/>
            <w:left w:val="none" w:sz="0" w:space="0" w:color="auto"/>
            <w:bottom w:val="none" w:sz="0" w:space="0" w:color="auto"/>
            <w:right w:val="none" w:sz="0" w:space="0" w:color="auto"/>
          </w:divBdr>
          <w:divsChild>
            <w:div w:id="1615096846">
              <w:marLeft w:val="0"/>
              <w:marRight w:val="0"/>
              <w:marTop w:val="0"/>
              <w:marBottom w:val="150"/>
              <w:divBdr>
                <w:top w:val="none" w:sz="0" w:space="0" w:color="auto"/>
                <w:left w:val="none" w:sz="0" w:space="0" w:color="auto"/>
                <w:bottom w:val="none" w:sz="0" w:space="0" w:color="auto"/>
                <w:right w:val="none" w:sz="0" w:space="0" w:color="auto"/>
              </w:divBdr>
            </w:div>
            <w:div w:id="732972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4-17" TargetMode="External"/><Relationship Id="rId13" Type="http://schemas.openxmlformats.org/officeDocument/2006/relationships/hyperlink" Target="https://zakon.rada.gov.ua/laws/show/1082-20" TargetMode="External"/><Relationship Id="rId18" Type="http://schemas.openxmlformats.org/officeDocument/2006/relationships/hyperlink" Target="https://zakon.rada.gov.ua/laws/show/1082-2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akon.rada.gov.ua/laws/show/1071-20" TargetMode="External"/><Relationship Id="rId7" Type="http://schemas.openxmlformats.org/officeDocument/2006/relationships/hyperlink" Target="https://zakon.rada.gov.ua/laws/show/2464-17" TargetMode="External"/><Relationship Id="rId12" Type="http://schemas.openxmlformats.org/officeDocument/2006/relationships/hyperlink" Target="https://zakon.rada.gov.ua/laws/show/1082-20" TargetMode="External"/><Relationship Id="rId17" Type="http://schemas.openxmlformats.org/officeDocument/2006/relationships/hyperlink" Target="https://zakon.rada.gov.ua/laws/show/2297-17"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zakon.rada.gov.ua/laws/show/2657-12" TargetMode="External"/><Relationship Id="rId20" Type="http://schemas.openxmlformats.org/officeDocument/2006/relationships/hyperlink" Target="https://zakon.rada.gov.ua/laws/show/1358-20/print" TargetMode="External"/><Relationship Id="rId1" Type="http://schemas.openxmlformats.org/officeDocument/2006/relationships/numbering" Target="numbering.xml"/><Relationship Id="rId6" Type="http://schemas.openxmlformats.org/officeDocument/2006/relationships/hyperlink" Target="https://zakon.rada.gov.ua/laws/show/1082-20" TargetMode="External"/><Relationship Id="rId11" Type="http://schemas.openxmlformats.org/officeDocument/2006/relationships/hyperlink" Target="https://zakon.rada.gov.ua/laws/show/1058-15" TargetMode="External"/><Relationship Id="rId24" Type="http://schemas.openxmlformats.org/officeDocument/2006/relationships/hyperlink" Target="https://zakon.rada.gov.ua/go/1358-20" TargetMode="External"/><Relationship Id="rId5" Type="http://schemas.openxmlformats.org/officeDocument/2006/relationships/hyperlink" Target="https://zakon.rada.gov.ua/laws/show/1082-20" TargetMode="External"/><Relationship Id="rId15" Type="http://schemas.openxmlformats.org/officeDocument/2006/relationships/hyperlink" Target="https://zakon.rada.gov.ua/laws/show/1082-20" TargetMode="External"/><Relationship Id="rId23" Type="http://schemas.openxmlformats.org/officeDocument/2006/relationships/hyperlink" Target="https://zakon.rada.gov.ua/laws/show/1082-20" TargetMode="External"/><Relationship Id="rId10" Type="http://schemas.openxmlformats.org/officeDocument/2006/relationships/hyperlink" Target="https://zakon.rada.gov.ua/laws/show/1082-20" TargetMode="External"/><Relationship Id="rId19" Type="http://schemas.openxmlformats.org/officeDocument/2006/relationships/hyperlink" Target="https://zakon.rada.gov.ua/laws/show/1082-20" TargetMode="External"/><Relationship Id="rId4" Type="http://schemas.openxmlformats.org/officeDocument/2006/relationships/webSettings" Target="webSettings.xml"/><Relationship Id="rId9" Type="http://schemas.openxmlformats.org/officeDocument/2006/relationships/hyperlink" Target="https://zakon.rada.gov.ua/laws/show/2464-17" TargetMode="External"/><Relationship Id="rId14" Type="http://schemas.openxmlformats.org/officeDocument/2006/relationships/hyperlink" Target="https://zakon.rada.gov.ua/laws/show/1082-20" TargetMode="External"/><Relationship Id="rId22" Type="http://schemas.openxmlformats.org/officeDocument/2006/relationships/hyperlink" Target="https://zakon.rada.gov.ua/laws/show/1071-2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10864</Words>
  <Characters>6193</Characters>
  <Application>Microsoft Office Word</Application>
  <DocSecurity>0</DocSecurity>
  <Lines>51</Lines>
  <Paragraphs>34</Paragraphs>
  <ScaleCrop>false</ScaleCrop>
  <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3</cp:revision>
  <dcterms:created xsi:type="dcterms:W3CDTF">2021-04-10T14:26:00Z</dcterms:created>
  <dcterms:modified xsi:type="dcterms:W3CDTF">2021-04-10T14:30:00Z</dcterms:modified>
</cp:coreProperties>
</file>