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6E6DC9" w:rsidRPr="006E6DC9" w14:paraId="1E65E1DA" w14:textId="77777777" w:rsidTr="006E6DC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EE34A2" w14:textId="77777777" w:rsidR="006E6DC9" w:rsidRPr="006E6DC9" w:rsidRDefault="006E6DC9" w:rsidP="006E6DC9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DC9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4596281C" w14:textId="77777777" w:rsidR="006E6DC9" w:rsidRPr="006E6DC9" w:rsidRDefault="006E6DC9" w:rsidP="006E6DC9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6E6DC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ратифікацію Угоди між Кабінетом Міністрів України та Урядом Республіки Польща про утримання прикордонних дорожніх мостових об’єктів на українсько-польському державному кордоні</w:t>
      </w:r>
    </w:p>
    <w:p w14:paraId="2C8D91B1" w14:textId="77777777" w:rsidR="006E6DC9" w:rsidRPr="006E6DC9" w:rsidRDefault="006E6DC9" w:rsidP="006E6DC9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4"/>
      <w:bookmarkEnd w:id="1"/>
      <w:r w:rsidRPr="006E6DC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 </w:t>
      </w:r>
      <w:r w:rsidRPr="006E6DC9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</w:t>
      </w:r>
      <w:r w:rsidRPr="006E6DC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:</w:t>
      </w:r>
    </w:p>
    <w:bookmarkStart w:id="2" w:name="n5"/>
    <w:bookmarkEnd w:id="2"/>
    <w:p w14:paraId="4E1AECC5" w14:textId="77777777" w:rsidR="006E6DC9" w:rsidRPr="006E6DC9" w:rsidRDefault="006E6DC9" w:rsidP="006E6DC9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E6DC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begin"/>
      </w:r>
      <w:r w:rsidRPr="006E6DC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instrText xml:space="preserve"> HYPERLINK "https://zakon.rada.gov.ua/laws/show/616_004-18" \l "n2" \t "_blank" </w:instrText>
      </w:r>
      <w:r w:rsidRPr="006E6DC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separate"/>
      </w:r>
      <w:r w:rsidRPr="006E6DC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uk-UA"/>
        </w:rPr>
        <w:t>Угоду між Кабінетом Міністрів України та Урядом Республіки Польща про утримання прикордонних дорожніх мостових об’єктів на українсько-польському державному кордоні</w:t>
      </w:r>
      <w:r w:rsidRPr="006E6DC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end"/>
      </w:r>
      <w:r w:rsidRPr="006E6DC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вчинену 22 червня 2018 року у м. Варшаві, яка набирає чинності з дати отримання дипломатичними каналами останнього письмового повідомлення про виконання Договірними Сторонами внутрішньодержавних процедур, необхідних для набрання нею чинності, ратифікувати (додається).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6E6DC9" w:rsidRPr="006E6DC9" w14:paraId="72DD45C8" w14:textId="77777777" w:rsidTr="006E6DC9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FA279E" w14:textId="77777777" w:rsidR="006E6DC9" w:rsidRPr="006E6DC9" w:rsidRDefault="006E6DC9" w:rsidP="006E6DC9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6"/>
            <w:bookmarkEnd w:id="3"/>
            <w:r w:rsidRPr="006E6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CEC160" w14:textId="77777777" w:rsidR="006E6DC9" w:rsidRPr="006E6DC9" w:rsidRDefault="006E6DC9" w:rsidP="006E6DC9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В.ЗЕЛЕНСЬКИЙ</w:t>
            </w:r>
          </w:p>
        </w:tc>
      </w:tr>
      <w:tr w:rsidR="006E6DC9" w:rsidRPr="006E6DC9" w14:paraId="1B209E3E" w14:textId="77777777" w:rsidTr="006E6DC9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CAF58E" w14:textId="77777777" w:rsidR="006E6DC9" w:rsidRPr="006E6DC9" w:rsidRDefault="006E6DC9" w:rsidP="006E6DC9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6E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E6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 лютого 2021 року</w:t>
            </w:r>
            <w:r w:rsidRPr="006E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E6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1234-IX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3B11A4" w14:textId="77777777" w:rsidR="006E6DC9" w:rsidRPr="006E6DC9" w:rsidRDefault="006E6DC9" w:rsidP="006E6DC9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E6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4D6365F2" w14:textId="77777777" w:rsidR="006E6DC9" w:rsidRPr="006E6DC9" w:rsidRDefault="006E6DC9" w:rsidP="006E6DC9">
      <w:pPr>
        <w:spacing w:after="0" w:line="240" w:lineRule="auto"/>
        <w:ind w:left="0"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6E6DC9">
        <w:rPr>
          <w:rFonts w:ascii="Arial" w:eastAsia="Times New Roman" w:hAnsi="Arial" w:cs="Arial"/>
          <w:color w:val="333333"/>
          <w:sz w:val="24"/>
          <w:szCs w:val="24"/>
          <w:lang w:eastAsia="uk-UA"/>
        </w:rPr>
        <w:pict w14:anchorId="69951C8A">
          <v:rect id="_x0000_i1026" style="width:0;height:0" o:hralign="center" o:hrstd="t" o:hrnoshade="t" o:hr="t" fillcolor="black" stroked="f"/>
        </w:pict>
      </w:r>
    </w:p>
    <w:p w14:paraId="794AE24E" w14:textId="77777777" w:rsidR="006E6DC9" w:rsidRPr="006E6DC9" w:rsidRDefault="006E6DC9" w:rsidP="006E6DC9">
      <w:pPr>
        <w:spacing w:after="100" w:afterAutospacing="1" w:line="240" w:lineRule="auto"/>
        <w:ind w:left="0" w:right="0"/>
        <w:outlineLvl w:val="1"/>
        <w:rPr>
          <w:rFonts w:ascii="Arial" w:eastAsia="Times New Roman" w:hAnsi="Arial" w:cs="Arial"/>
          <w:color w:val="333333"/>
          <w:sz w:val="36"/>
          <w:szCs w:val="36"/>
          <w:lang w:eastAsia="uk-UA"/>
        </w:rPr>
      </w:pPr>
      <w:r w:rsidRPr="006E6DC9">
        <w:rPr>
          <w:rFonts w:ascii="Arial" w:eastAsia="Times New Roman" w:hAnsi="Arial" w:cs="Arial"/>
          <w:color w:val="333333"/>
          <w:sz w:val="36"/>
          <w:szCs w:val="36"/>
          <w:lang w:eastAsia="uk-UA"/>
        </w:rPr>
        <w:t>Публікації документа</w:t>
      </w:r>
    </w:p>
    <w:p w14:paraId="48D8D208" w14:textId="77777777" w:rsidR="006E6DC9" w:rsidRPr="006E6DC9" w:rsidRDefault="006E6DC9" w:rsidP="006E6DC9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6E6DC9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Голос України</w:t>
      </w:r>
      <w:r w:rsidRPr="006E6DC9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23.03.2021 — № 53</w:t>
      </w:r>
    </w:p>
    <w:p w14:paraId="40FE54F2" w14:textId="77777777" w:rsidR="006E6DC9" w:rsidRPr="006E6DC9" w:rsidRDefault="006E6DC9" w:rsidP="006E6DC9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6E6DC9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Урядовий кур'єр</w:t>
      </w:r>
      <w:r w:rsidRPr="006E6DC9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24.03.2021 — № 56</w:t>
      </w:r>
    </w:p>
    <w:p w14:paraId="65BEE1A6" w14:textId="69B9FD64" w:rsidR="005C5F84" w:rsidRDefault="006E6DC9" w:rsidP="006E6DC9">
      <w:r w:rsidRPr="006E6DC9">
        <w:rPr>
          <w:rFonts w:ascii="Arial" w:eastAsia="Times New Roman" w:hAnsi="Arial" w:cs="Arial"/>
          <w:noProof/>
          <w:color w:val="004BC1"/>
          <w:sz w:val="24"/>
          <w:szCs w:val="24"/>
          <w:lang w:eastAsia="uk-UA"/>
        </w:rPr>
        <w:drawing>
          <wp:inline distT="0" distB="0" distL="0" distR="0" wp14:anchorId="1874D159" wp14:editId="6A08ABF6">
            <wp:extent cx="1856105" cy="1856105"/>
            <wp:effectExtent l="0" t="0" r="0" b="0"/>
            <wp:docPr id="1" name="Рисунок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5436BA"/>
    <w:multiLevelType w:val="multilevel"/>
    <w:tmpl w:val="6E24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5D"/>
    <w:rsid w:val="005C5F84"/>
    <w:rsid w:val="006E6DC9"/>
    <w:rsid w:val="00E2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201EE"/>
  <w15:chartTrackingRefBased/>
  <w15:docId w15:val="{0270AC67-D792-4D0E-8EE9-5981026A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6DC9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6DC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r-auto">
    <w:name w:val="mr-auto"/>
    <w:basedOn w:val="a0"/>
    <w:rsid w:val="006E6DC9"/>
  </w:style>
  <w:style w:type="character" w:styleId="a3">
    <w:name w:val="Hyperlink"/>
    <w:basedOn w:val="a0"/>
    <w:uiPriority w:val="99"/>
    <w:semiHidden/>
    <w:unhideWhenUsed/>
    <w:rsid w:val="006E6DC9"/>
    <w:rPr>
      <w:color w:val="0000FF"/>
      <w:u w:val="single"/>
    </w:rPr>
  </w:style>
  <w:style w:type="character" w:customStyle="1" w:styleId="icon-cmnd">
    <w:name w:val="icon-cmnd"/>
    <w:basedOn w:val="a0"/>
    <w:rsid w:val="006E6DC9"/>
  </w:style>
  <w:style w:type="character" w:customStyle="1" w:styleId="d-none">
    <w:name w:val="d-none"/>
    <w:basedOn w:val="a0"/>
    <w:rsid w:val="006E6DC9"/>
  </w:style>
  <w:style w:type="character" w:styleId="HTML">
    <w:name w:val="HTML Keyboard"/>
    <w:basedOn w:val="a0"/>
    <w:uiPriority w:val="99"/>
    <w:semiHidden/>
    <w:unhideWhenUsed/>
    <w:rsid w:val="006E6DC9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6E6DC9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6E6DC9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6E6DC9"/>
  </w:style>
  <w:style w:type="paragraph" w:customStyle="1" w:styleId="rvps6">
    <w:name w:val="rvps6"/>
    <w:basedOn w:val="a"/>
    <w:rsid w:val="006E6DC9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6E6DC9"/>
  </w:style>
  <w:style w:type="paragraph" w:customStyle="1" w:styleId="rvps2">
    <w:name w:val="rvps2"/>
    <w:basedOn w:val="a"/>
    <w:rsid w:val="006E6DC9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6E6DC9"/>
  </w:style>
  <w:style w:type="paragraph" w:customStyle="1" w:styleId="rvps4">
    <w:name w:val="rvps4"/>
    <w:basedOn w:val="a"/>
    <w:rsid w:val="006E6DC9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6E6DC9"/>
  </w:style>
  <w:style w:type="paragraph" w:customStyle="1" w:styleId="rvps15">
    <w:name w:val="rvps15"/>
    <w:basedOn w:val="a"/>
    <w:rsid w:val="006E6DC9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0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6047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9605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79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350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zakon.rada.gov.ua/go/1234-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</Characters>
  <Application>Microsoft Office Word</Application>
  <DocSecurity>0</DocSecurity>
  <Lines>2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2021-04-05T18:18:00Z</dcterms:created>
  <dcterms:modified xsi:type="dcterms:W3CDTF">2021-04-05T18:18:00Z</dcterms:modified>
</cp:coreProperties>
</file>