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225FAD" w:rsidRPr="00225FAD" w14:paraId="398ACBCC" w14:textId="77777777" w:rsidTr="00225FAD">
        <w:tc>
          <w:tcPr>
            <w:tcW w:w="0" w:type="auto"/>
            <w:tcBorders>
              <w:top w:val="single" w:sz="2" w:space="0" w:color="auto"/>
              <w:left w:val="single" w:sz="2" w:space="0" w:color="auto"/>
              <w:bottom w:val="single" w:sz="2" w:space="0" w:color="auto"/>
              <w:right w:val="single" w:sz="2" w:space="0" w:color="auto"/>
            </w:tcBorders>
            <w:hideMark/>
          </w:tcPr>
          <w:p w14:paraId="3DA9E389" w14:textId="77777777" w:rsidR="00225FAD" w:rsidRPr="00225FAD" w:rsidRDefault="00225FAD" w:rsidP="00225FAD">
            <w:pPr>
              <w:spacing w:before="300" w:after="0" w:line="240" w:lineRule="auto"/>
              <w:ind w:left="450" w:right="450"/>
              <w:jc w:val="center"/>
              <w:rPr>
                <w:rFonts w:ascii="Times New Roman" w:eastAsia="Times New Roman" w:hAnsi="Times New Roman" w:cs="Times New Roman"/>
                <w:sz w:val="24"/>
                <w:szCs w:val="24"/>
                <w:lang w:eastAsia="uk-UA"/>
              </w:rPr>
            </w:pPr>
            <w:r w:rsidRPr="00225FAD">
              <w:rPr>
                <w:rFonts w:ascii="Times New Roman" w:eastAsia="Times New Roman" w:hAnsi="Times New Roman" w:cs="Times New Roman"/>
                <w:b/>
                <w:bCs/>
                <w:i/>
                <w:iCs/>
                <w:spacing w:val="60"/>
                <w:sz w:val="40"/>
                <w:szCs w:val="40"/>
                <w:lang w:eastAsia="uk-UA"/>
              </w:rPr>
              <w:t>ЗАКОН УКРАЇНИ</w:t>
            </w:r>
          </w:p>
        </w:tc>
      </w:tr>
    </w:tbl>
    <w:p w14:paraId="1CB92076" w14:textId="77777777" w:rsidR="00225FAD" w:rsidRPr="00225FAD" w:rsidRDefault="00225FAD" w:rsidP="00225FAD">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225FAD">
        <w:rPr>
          <w:rFonts w:ascii="Times New Roman" w:eastAsia="Times New Roman" w:hAnsi="Times New Roman" w:cs="Times New Roman"/>
          <w:b/>
          <w:bCs/>
          <w:color w:val="333333"/>
          <w:sz w:val="32"/>
          <w:szCs w:val="32"/>
          <w:lang w:eastAsia="uk-UA"/>
        </w:rPr>
        <w:t>Про медіацію</w:t>
      </w:r>
    </w:p>
    <w:p w14:paraId="051F100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225FAD">
        <w:rPr>
          <w:rFonts w:ascii="Times New Roman" w:eastAsia="Times New Roman" w:hAnsi="Times New Roman" w:cs="Times New Roman"/>
          <w:color w:val="333333"/>
          <w:sz w:val="24"/>
          <w:szCs w:val="24"/>
          <w:lang w:eastAsia="uk-UA"/>
        </w:rPr>
        <w:t>Цей Закон визначає правові засади та порядок проведення медіації як позасудової процедури врегулювання конфлікту (спору), принципи медіації, статус медіатора, вимоги до його підготовки та інші питання, пов’язані з цією процедурою.</w:t>
      </w:r>
    </w:p>
    <w:p w14:paraId="13B7C3FA" w14:textId="77777777" w:rsidR="00225FAD" w:rsidRPr="00225FAD" w:rsidRDefault="00225FAD" w:rsidP="00225FAD">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225FAD">
        <w:rPr>
          <w:rFonts w:ascii="Times New Roman" w:eastAsia="Times New Roman" w:hAnsi="Times New Roman" w:cs="Times New Roman"/>
          <w:b/>
          <w:bCs/>
          <w:color w:val="333333"/>
          <w:sz w:val="28"/>
          <w:szCs w:val="28"/>
          <w:lang w:eastAsia="uk-UA"/>
        </w:rPr>
        <w:t>Розділ І.</w:t>
      </w:r>
      <w:r w:rsidRPr="00225FAD">
        <w:rPr>
          <w:rFonts w:ascii="Times New Roman" w:eastAsia="Times New Roman" w:hAnsi="Times New Roman" w:cs="Times New Roman"/>
          <w:color w:val="333333"/>
          <w:sz w:val="24"/>
          <w:szCs w:val="24"/>
          <w:lang w:eastAsia="uk-UA"/>
        </w:rPr>
        <w:br/>
      </w:r>
      <w:r w:rsidRPr="00225FAD">
        <w:rPr>
          <w:rFonts w:ascii="Times New Roman" w:eastAsia="Times New Roman" w:hAnsi="Times New Roman" w:cs="Times New Roman"/>
          <w:b/>
          <w:bCs/>
          <w:color w:val="333333"/>
          <w:sz w:val="28"/>
          <w:szCs w:val="28"/>
          <w:lang w:eastAsia="uk-UA"/>
        </w:rPr>
        <w:t>ЗАГАЛЬНІ ПОЛОЖЕННЯ</w:t>
      </w:r>
    </w:p>
    <w:p w14:paraId="0BE60DF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225FAD">
        <w:rPr>
          <w:rFonts w:ascii="Times New Roman" w:eastAsia="Times New Roman" w:hAnsi="Times New Roman" w:cs="Times New Roman"/>
          <w:b/>
          <w:bCs/>
          <w:color w:val="333333"/>
          <w:sz w:val="24"/>
          <w:szCs w:val="24"/>
          <w:lang w:eastAsia="uk-UA"/>
        </w:rPr>
        <w:t>Стаття 1. </w:t>
      </w:r>
      <w:r w:rsidRPr="00225FAD">
        <w:rPr>
          <w:rFonts w:ascii="Times New Roman" w:eastAsia="Times New Roman" w:hAnsi="Times New Roman" w:cs="Times New Roman"/>
          <w:color w:val="333333"/>
          <w:sz w:val="24"/>
          <w:szCs w:val="24"/>
          <w:lang w:eastAsia="uk-UA"/>
        </w:rPr>
        <w:t>Визначення термінів</w:t>
      </w:r>
    </w:p>
    <w:p w14:paraId="13B25C6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225FAD">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3C90951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225FAD">
        <w:rPr>
          <w:rFonts w:ascii="Times New Roman" w:eastAsia="Times New Roman" w:hAnsi="Times New Roman" w:cs="Times New Roman"/>
          <w:color w:val="333333"/>
          <w:sz w:val="24"/>
          <w:szCs w:val="24"/>
          <w:lang w:eastAsia="uk-UA"/>
        </w:rPr>
        <w:t>1) договір про проведення медіації - угода про надання послуг з проведення медіації з метою запобігання виникненню або врегулювання конфлікту (спору), укладена сторонами можливого або наявного конфлікту (спору) та медіатором (медіаторами) у погодженій ними усній чи письмовій формі, яка відповідає вимогам закону;</w:t>
      </w:r>
    </w:p>
    <w:p w14:paraId="11B3945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225FAD">
        <w:rPr>
          <w:rFonts w:ascii="Times New Roman" w:eastAsia="Times New Roman" w:hAnsi="Times New Roman" w:cs="Times New Roman"/>
          <w:color w:val="333333"/>
          <w:sz w:val="24"/>
          <w:szCs w:val="24"/>
          <w:lang w:eastAsia="uk-UA"/>
        </w:rPr>
        <w:t>2) медіатор - спеціально підготовлена нейтральна, незалежна, неупереджена фізична особа, яка проводить медіацію;</w:t>
      </w:r>
    </w:p>
    <w:p w14:paraId="314F1F1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225FAD">
        <w:rPr>
          <w:rFonts w:ascii="Times New Roman" w:eastAsia="Times New Roman" w:hAnsi="Times New Roman" w:cs="Times New Roman"/>
          <w:color w:val="333333"/>
          <w:sz w:val="24"/>
          <w:szCs w:val="24"/>
          <w:lang w:eastAsia="uk-UA"/>
        </w:rPr>
        <w:t xml:space="preserve">3) </w:t>
      </w:r>
      <w:proofErr w:type="spellStart"/>
      <w:r w:rsidRPr="00225FAD">
        <w:rPr>
          <w:rFonts w:ascii="Times New Roman" w:eastAsia="Times New Roman" w:hAnsi="Times New Roman" w:cs="Times New Roman"/>
          <w:color w:val="333333"/>
          <w:sz w:val="24"/>
          <w:szCs w:val="24"/>
          <w:lang w:eastAsia="uk-UA"/>
        </w:rPr>
        <w:t>медіаційна</w:t>
      </w:r>
      <w:proofErr w:type="spellEnd"/>
      <w:r w:rsidRPr="00225FAD">
        <w:rPr>
          <w:rFonts w:ascii="Times New Roman" w:eastAsia="Times New Roman" w:hAnsi="Times New Roman" w:cs="Times New Roman"/>
          <w:color w:val="333333"/>
          <w:sz w:val="24"/>
          <w:szCs w:val="24"/>
          <w:lang w:eastAsia="uk-UA"/>
        </w:rPr>
        <w:t xml:space="preserve"> угода - письмова угода учасників правовідносин про спосіб врегулювання всіх або певних конфліктів (спорів), які виникли або можуть виникнути між ними, шляхом проведення медіації. </w:t>
      </w:r>
      <w:proofErr w:type="spellStart"/>
      <w:r w:rsidRPr="00225FAD">
        <w:rPr>
          <w:rFonts w:ascii="Times New Roman" w:eastAsia="Times New Roman" w:hAnsi="Times New Roman" w:cs="Times New Roman"/>
          <w:color w:val="333333"/>
          <w:sz w:val="24"/>
          <w:szCs w:val="24"/>
          <w:lang w:eastAsia="uk-UA"/>
        </w:rPr>
        <w:t>Медіаційна</w:t>
      </w:r>
      <w:proofErr w:type="spellEnd"/>
      <w:r w:rsidRPr="00225FAD">
        <w:rPr>
          <w:rFonts w:ascii="Times New Roman" w:eastAsia="Times New Roman" w:hAnsi="Times New Roman" w:cs="Times New Roman"/>
          <w:color w:val="333333"/>
          <w:sz w:val="24"/>
          <w:szCs w:val="24"/>
          <w:lang w:eastAsia="uk-UA"/>
        </w:rPr>
        <w:t xml:space="preserve"> угода може укладатися у формі </w:t>
      </w:r>
      <w:proofErr w:type="spellStart"/>
      <w:r w:rsidRPr="00225FAD">
        <w:rPr>
          <w:rFonts w:ascii="Times New Roman" w:eastAsia="Times New Roman" w:hAnsi="Times New Roman" w:cs="Times New Roman"/>
          <w:color w:val="333333"/>
          <w:sz w:val="24"/>
          <w:szCs w:val="24"/>
          <w:lang w:eastAsia="uk-UA"/>
        </w:rPr>
        <w:t>медіаційного</w:t>
      </w:r>
      <w:proofErr w:type="spellEnd"/>
      <w:r w:rsidRPr="00225FAD">
        <w:rPr>
          <w:rFonts w:ascii="Times New Roman" w:eastAsia="Times New Roman" w:hAnsi="Times New Roman" w:cs="Times New Roman"/>
          <w:color w:val="333333"/>
          <w:sz w:val="24"/>
          <w:szCs w:val="24"/>
          <w:lang w:eastAsia="uk-UA"/>
        </w:rPr>
        <w:t xml:space="preserve"> застереження в договорі або у формі окремої угоди;</w:t>
      </w:r>
    </w:p>
    <w:p w14:paraId="4369238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225FAD">
        <w:rPr>
          <w:rFonts w:ascii="Times New Roman" w:eastAsia="Times New Roman" w:hAnsi="Times New Roman" w:cs="Times New Roman"/>
          <w:color w:val="333333"/>
          <w:sz w:val="24"/>
          <w:szCs w:val="24"/>
          <w:lang w:eastAsia="uk-UA"/>
        </w:rPr>
        <w:t>4) медіація - позасудова добровільна, конфіденційна, структурована процедура, під час якої сторони за допомогою медіатора (медіаторів) намагаються запобігти виникненню або врегулювати конфлікт (спір) шляхом переговорів;</w:t>
      </w:r>
    </w:p>
    <w:p w14:paraId="3385C2C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225FAD">
        <w:rPr>
          <w:rFonts w:ascii="Times New Roman" w:eastAsia="Times New Roman" w:hAnsi="Times New Roman" w:cs="Times New Roman"/>
          <w:color w:val="333333"/>
          <w:sz w:val="24"/>
          <w:szCs w:val="24"/>
          <w:lang w:eastAsia="uk-UA"/>
        </w:rPr>
        <w:t>5) об’єднання медіаторів - добровільне об’єднання, утворене відповідно до </w:t>
      </w:r>
      <w:hyperlink r:id="rId5" w:tgtFrame="_blank" w:history="1">
        <w:r w:rsidRPr="00225FAD">
          <w:rPr>
            <w:rFonts w:ascii="Times New Roman" w:eastAsia="Times New Roman" w:hAnsi="Times New Roman" w:cs="Times New Roman"/>
            <w:color w:val="000000"/>
            <w:sz w:val="24"/>
            <w:szCs w:val="24"/>
            <w:lang w:eastAsia="uk-UA"/>
          </w:rPr>
          <w:t>Закону України</w:t>
        </w:r>
      </w:hyperlink>
      <w:r w:rsidRPr="00225FAD">
        <w:rPr>
          <w:rFonts w:ascii="Times New Roman" w:eastAsia="Times New Roman" w:hAnsi="Times New Roman" w:cs="Times New Roman"/>
          <w:color w:val="333333"/>
          <w:sz w:val="24"/>
          <w:szCs w:val="24"/>
          <w:lang w:eastAsia="uk-UA"/>
        </w:rPr>
        <w:t> "Про громадські об’єднання" для здійснення та захисту прав і свобод членів такого об’єднання та/або розвитку медіації, та/або сприяння впровадженню культури мирного вирішення конфліктів (спорів), та/або здійснення професійного самоврядування медіаторів, та/або для забезпечення надання послуги з медіації;</w:t>
      </w:r>
    </w:p>
    <w:p w14:paraId="2D8DE4A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225FAD">
        <w:rPr>
          <w:rFonts w:ascii="Times New Roman" w:eastAsia="Times New Roman" w:hAnsi="Times New Roman" w:cs="Times New Roman"/>
          <w:color w:val="333333"/>
          <w:sz w:val="24"/>
          <w:szCs w:val="24"/>
          <w:lang w:eastAsia="uk-UA"/>
        </w:rPr>
        <w:t>6) правила проведення медіації - порядок та методика проведення медіації, права та обов’язки учасників медіації, визначені договором про проведення медіації або затверджені суб’єктом, що забезпечує проведення медіації, відповідно до вимог цього Закону;</w:t>
      </w:r>
    </w:p>
    <w:p w14:paraId="3789690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225FAD">
        <w:rPr>
          <w:rFonts w:ascii="Times New Roman" w:eastAsia="Times New Roman" w:hAnsi="Times New Roman" w:cs="Times New Roman"/>
          <w:color w:val="333333"/>
          <w:sz w:val="24"/>
          <w:szCs w:val="24"/>
          <w:lang w:eastAsia="uk-UA"/>
        </w:rPr>
        <w:t>7) сторони медіації - фізичні, юридичні особи або групи осіб, які звернулися до медіатора (медіаторів) чи суб’єкта, що забезпечує проведення медіації, з метою запобігання виникненню або врегулювання конфлікту (спору) між ними шляхом проведення медіації та уклали договір про проведення медіації;</w:t>
      </w:r>
    </w:p>
    <w:p w14:paraId="2D90132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225FAD">
        <w:rPr>
          <w:rFonts w:ascii="Times New Roman" w:eastAsia="Times New Roman" w:hAnsi="Times New Roman" w:cs="Times New Roman"/>
          <w:color w:val="333333"/>
          <w:sz w:val="24"/>
          <w:szCs w:val="24"/>
          <w:lang w:eastAsia="uk-UA"/>
        </w:rPr>
        <w:t>8) суб’єкт, що забезпечує проведення медіації, - юридична особа будь-якої організаційно-правової форми, що забезпечує надання послуги з медіації та веде реєстр медіаторів;</w:t>
      </w:r>
    </w:p>
    <w:p w14:paraId="0B3AB90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225FAD">
        <w:rPr>
          <w:rFonts w:ascii="Times New Roman" w:eastAsia="Times New Roman" w:hAnsi="Times New Roman" w:cs="Times New Roman"/>
          <w:color w:val="333333"/>
          <w:sz w:val="24"/>
          <w:szCs w:val="24"/>
          <w:lang w:eastAsia="uk-UA"/>
        </w:rPr>
        <w:t>9) угода за результатами медіації - угода, що фіксує результат домовленості сторін медіації у погодженій між ними усній чи письмовій формі з урахуванням вимог закону;</w:t>
      </w:r>
    </w:p>
    <w:p w14:paraId="66D9D5F4"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225FAD">
        <w:rPr>
          <w:rFonts w:ascii="Times New Roman" w:eastAsia="Times New Roman" w:hAnsi="Times New Roman" w:cs="Times New Roman"/>
          <w:color w:val="333333"/>
          <w:sz w:val="24"/>
          <w:szCs w:val="24"/>
          <w:lang w:eastAsia="uk-UA"/>
        </w:rPr>
        <w:t>10) учасники медіації - медіатор (медіатори), сторони медіації, їхні представники, законні представники, захисники, перекладач, експерт та інші особи, визначені за домовленістю сторін медіації.</w:t>
      </w:r>
    </w:p>
    <w:p w14:paraId="4DF1CE4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225FAD">
        <w:rPr>
          <w:rFonts w:ascii="Times New Roman" w:eastAsia="Times New Roman" w:hAnsi="Times New Roman" w:cs="Times New Roman"/>
          <w:b/>
          <w:bCs/>
          <w:color w:val="333333"/>
          <w:sz w:val="24"/>
          <w:szCs w:val="24"/>
          <w:lang w:eastAsia="uk-UA"/>
        </w:rPr>
        <w:t>Стаття 2. </w:t>
      </w:r>
      <w:r w:rsidRPr="00225FAD">
        <w:rPr>
          <w:rFonts w:ascii="Times New Roman" w:eastAsia="Times New Roman" w:hAnsi="Times New Roman" w:cs="Times New Roman"/>
          <w:color w:val="333333"/>
          <w:sz w:val="24"/>
          <w:szCs w:val="24"/>
          <w:lang w:eastAsia="uk-UA"/>
        </w:rPr>
        <w:t>Законодавство про медіацію</w:t>
      </w:r>
    </w:p>
    <w:p w14:paraId="50825A9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225FAD">
        <w:rPr>
          <w:rFonts w:ascii="Times New Roman" w:eastAsia="Times New Roman" w:hAnsi="Times New Roman" w:cs="Times New Roman"/>
          <w:color w:val="333333"/>
          <w:sz w:val="24"/>
          <w:szCs w:val="24"/>
          <w:lang w:eastAsia="uk-UA"/>
        </w:rPr>
        <w:lastRenderedPageBreak/>
        <w:t>1. Законодавство про медіацію ґрунтується на </w:t>
      </w:r>
      <w:hyperlink r:id="rId6" w:tgtFrame="_blank" w:history="1">
        <w:r w:rsidRPr="00225FAD">
          <w:rPr>
            <w:rFonts w:ascii="Times New Roman" w:eastAsia="Times New Roman" w:hAnsi="Times New Roman" w:cs="Times New Roman"/>
            <w:color w:val="000000"/>
            <w:sz w:val="24"/>
            <w:szCs w:val="24"/>
            <w:lang w:eastAsia="uk-UA"/>
          </w:rPr>
          <w:t>Конституції України</w:t>
        </w:r>
      </w:hyperlink>
      <w:r w:rsidRPr="00225FAD">
        <w:rPr>
          <w:rFonts w:ascii="Times New Roman" w:eastAsia="Times New Roman" w:hAnsi="Times New Roman" w:cs="Times New Roman"/>
          <w:color w:val="333333"/>
          <w:sz w:val="24"/>
          <w:szCs w:val="24"/>
          <w:lang w:eastAsia="uk-UA"/>
        </w:rPr>
        <w:t> і складається з цього Закону та інших нормативно-правових актів.</w:t>
      </w:r>
    </w:p>
    <w:p w14:paraId="33D96D6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225FAD">
        <w:rPr>
          <w:rFonts w:ascii="Times New Roman" w:eastAsia="Times New Roman" w:hAnsi="Times New Roman" w:cs="Times New Roman"/>
          <w:color w:val="333333"/>
          <w:sz w:val="24"/>
          <w:szCs w:val="24"/>
          <w:lang w:eastAsia="uk-UA"/>
        </w:rPr>
        <w:t>2. Якщо міжнародними договорами, згода на обов’язковість яких надана Верховною Радою України, передбачені інші правила, ніж ті, що встановлені цим Законом, застосовуються правила міжнародних договорів України.</w:t>
      </w:r>
    </w:p>
    <w:p w14:paraId="3746E48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225FAD">
        <w:rPr>
          <w:rFonts w:ascii="Times New Roman" w:eastAsia="Times New Roman" w:hAnsi="Times New Roman" w:cs="Times New Roman"/>
          <w:b/>
          <w:bCs/>
          <w:color w:val="333333"/>
          <w:sz w:val="24"/>
          <w:szCs w:val="24"/>
          <w:lang w:eastAsia="uk-UA"/>
        </w:rPr>
        <w:t>Стаття 3. </w:t>
      </w:r>
      <w:r w:rsidRPr="00225FAD">
        <w:rPr>
          <w:rFonts w:ascii="Times New Roman" w:eastAsia="Times New Roman" w:hAnsi="Times New Roman" w:cs="Times New Roman"/>
          <w:color w:val="333333"/>
          <w:sz w:val="24"/>
          <w:szCs w:val="24"/>
          <w:lang w:eastAsia="uk-UA"/>
        </w:rPr>
        <w:t>Сфера дії Закону</w:t>
      </w:r>
    </w:p>
    <w:p w14:paraId="35B90BC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225FAD">
        <w:rPr>
          <w:rFonts w:ascii="Times New Roman" w:eastAsia="Times New Roman" w:hAnsi="Times New Roman" w:cs="Times New Roman"/>
          <w:color w:val="333333"/>
          <w:sz w:val="24"/>
          <w:szCs w:val="24"/>
          <w:lang w:eastAsia="uk-UA"/>
        </w:rPr>
        <w:t>1. Дія цього Закону поширюється на суспільні відносини, пов’язані з проведенням медіації з метою запобігання виникненню конфліктів (спорів) у майбутньому або врегулювання будь-яких конфліктів (спорів), у тому числі цивільних, сімейних, трудових, господарських, адміністративних, а також у справах про адміністративні правопорушення та у кримінальних провадженнях з метою примирення потерпілого з підозрюваним (обвинуваченим).</w:t>
      </w:r>
    </w:p>
    <w:p w14:paraId="1705556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225FAD">
        <w:rPr>
          <w:rFonts w:ascii="Times New Roman" w:eastAsia="Times New Roman" w:hAnsi="Times New Roman" w:cs="Times New Roman"/>
          <w:color w:val="333333"/>
          <w:sz w:val="24"/>
          <w:szCs w:val="24"/>
          <w:lang w:eastAsia="uk-UA"/>
        </w:rPr>
        <w:t>Законодавством можуть передбачатися особливості проведення медіації в окремих категоріях конфліктів (спорів).</w:t>
      </w:r>
    </w:p>
    <w:p w14:paraId="42AA9CF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225FAD">
        <w:rPr>
          <w:rFonts w:ascii="Times New Roman" w:eastAsia="Times New Roman" w:hAnsi="Times New Roman" w:cs="Times New Roman"/>
          <w:color w:val="333333"/>
          <w:sz w:val="24"/>
          <w:szCs w:val="24"/>
          <w:lang w:eastAsia="uk-UA"/>
        </w:rPr>
        <w:t>2. Медіація може бути проведена до звернення до суду, третейського суду, міжнародного комерційного арбітражу або під час досудового розслідування, судового, третейського, арбітражного провадження, або під час виконання рішення суду, третейського суду чи міжнародного комерційного арбітражу.</w:t>
      </w:r>
    </w:p>
    <w:p w14:paraId="2654D1A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225FAD">
        <w:rPr>
          <w:rFonts w:ascii="Times New Roman" w:eastAsia="Times New Roman" w:hAnsi="Times New Roman" w:cs="Times New Roman"/>
          <w:color w:val="333333"/>
          <w:sz w:val="24"/>
          <w:szCs w:val="24"/>
          <w:lang w:eastAsia="uk-UA"/>
        </w:rPr>
        <w:t>Проведення медіації не впливає на перебіг позовної давності.</w:t>
      </w:r>
    </w:p>
    <w:p w14:paraId="1EFBBB4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225FAD">
        <w:rPr>
          <w:rFonts w:ascii="Times New Roman" w:eastAsia="Times New Roman" w:hAnsi="Times New Roman" w:cs="Times New Roman"/>
          <w:color w:val="333333"/>
          <w:sz w:val="24"/>
          <w:szCs w:val="24"/>
          <w:lang w:eastAsia="uk-UA"/>
        </w:rPr>
        <w:t>3. Медіація не проводиться у конфліктах (спорах), що впливають чи можуть вплинути на права і законні інтереси третіх осіб, які не є учасниками цієї медіації.</w:t>
      </w:r>
    </w:p>
    <w:p w14:paraId="3A4D455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225FAD">
        <w:rPr>
          <w:rFonts w:ascii="Times New Roman" w:eastAsia="Times New Roman" w:hAnsi="Times New Roman" w:cs="Times New Roman"/>
          <w:b/>
          <w:bCs/>
          <w:color w:val="333333"/>
          <w:sz w:val="24"/>
          <w:szCs w:val="24"/>
          <w:lang w:eastAsia="uk-UA"/>
        </w:rPr>
        <w:t>Стаття 4.</w:t>
      </w:r>
      <w:r w:rsidRPr="00225FAD">
        <w:rPr>
          <w:rFonts w:ascii="Times New Roman" w:eastAsia="Times New Roman" w:hAnsi="Times New Roman" w:cs="Times New Roman"/>
          <w:color w:val="333333"/>
          <w:sz w:val="24"/>
          <w:szCs w:val="24"/>
          <w:lang w:eastAsia="uk-UA"/>
        </w:rPr>
        <w:t> Принципи медіації</w:t>
      </w:r>
    </w:p>
    <w:p w14:paraId="41695E8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225FAD">
        <w:rPr>
          <w:rFonts w:ascii="Times New Roman" w:eastAsia="Times New Roman" w:hAnsi="Times New Roman" w:cs="Times New Roman"/>
          <w:color w:val="333333"/>
          <w:sz w:val="24"/>
          <w:szCs w:val="24"/>
          <w:lang w:eastAsia="uk-UA"/>
        </w:rPr>
        <w:t>1. Медіація проводиться за взаємною згодою сторін медіації з урахуванням принципів добровільності, конфіденційності, нейтральності, незалежності та неупередженості медіатора, самовизначення та рівності прав сторін медіації.</w:t>
      </w:r>
    </w:p>
    <w:p w14:paraId="025BADD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225FAD">
        <w:rPr>
          <w:rFonts w:ascii="Times New Roman" w:eastAsia="Times New Roman" w:hAnsi="Times New Roman" w:cs="Times New Roman"/>
          <w:color w:val="333333"/>
          <w:sz w:val="24"/>
          <w:szCs w:val="24"/>
          <w:lang w:eastAsia="uk-UA"/>
        </w:rPr>
        <w:t>2. Принципи медіації поширюються на стадію підготовки до медіації.</w:t>
      </w:r>
    </w:p>
    <w:p w14:paraId="1229F52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225FAD">
        <w:rPr>
          <w:rFonts w:ascii="Times New Roman" w:eastAsia="Times New Roman" w:hAnsi="Times New Roman" w:cs="Times New Roman"/>
          <w:b/>
          <w:bCs/>
          <w:color w:val="333333"/>
          <w:sz w:val="24"/>
          <w:szCs w:val="24"/>
          <w:lang w:eastAsia="uk-UA"/>
        </w:rPr>
        <w:t>Стаття 5. </w:t>
      </w:r>
      <w:r w:rsidRPr="00225FAD">
        <w:rPr>
          <w:rFonts w:ascii="Times New Roman" w:eastAsia="Times New Roman" w:hAnsi="Times New Roman" w:cs="Times New Roman"/>
          <w:color w:val="333333"/>
          <w:sz w:val="24"/>
          <w:szCs w:val="24"/>
          <w:lang w:eastAsia="uk-UA"/>
        </w:rPr>
        <w:t>Добровільність</w:t>
      </w:r>
    </w:p>
    <w:p w14:paraId="6EAF2C1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225FAD">
        <w:rPr>
          <w:rFonts w:ascii="Times New Roman" w:eastAsia="Times New Roman" w:hAnsi="Times New Roman" w:cs="Times New Roman"/>
          <w:color w:val="333333"/>
          <w:sz w:val="24"/>
          <w:szCs w:val="24"/>
          <w:lang w:eastAsia="uk-UA"/>
        </w:rPr>
        <w:t>1. Участь у медіації є добровільним волевиявленням учасників медіації. Ніхто не може бути примушений до врегулювання конфлікту (спору) шляхом проведення медіації.</w:t>
      </w:r>
    </w:p>
    <w:p w14:paraId="513B6B6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225FAD">
        <w:rPr>
          <w:rFonts w:ascii="Times New Roman" w:eastAsia="Times New Roman" w:hAnsi="Times New Roman" w:cs="Times New Roman"/>
          <w:color w:val="333333"/>
          <w:sz w:val="24"/>
          <w:szCs w:val="24"/>
          <w:lang w:eastAsia="uk-UA"/>
        </w:rPr>
        <w:t>2. Сторони медіації та медіатор можуть у будь-який момент відмовитися від участі в медіації.</w:t>
      </w:r>
    </w:p>
    <w:p w14:paraId="6F947B2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225FAD">
        <w:rPr>
          <w:rFonts w:ascii="Times New Roman" w:eastAsia="Times New Roman" w:hAnsi="Times New Roman" w:cs="Times New Roman"/>
          <w:color w:val="333333"/>
          <w:sz w:val="24"/>
          <w:szCs w:val="24"/>
          <w:lang w:eastAsia="uk-UA"/>
        </w:rPr>
        <w:t>3. Участь сторони в медіації не може вважатися визнанням такою стороною вини, позовних вимог або відмовою від позовних вимог.</w:t>
      </w:r>
    </w:p>
    <w:p w14:paraId="2E446E9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225FAD">
        <w:rPr>
          <w:rFonts w:ascii="Times New Roman" w:eastAsia="Times New Roman" w:hAnsi="Times New Roman" w:cs="Times New Roman"/>
          <w:b/>
          <w:bCs/>
          <w:color w:val="333333"/>
          <w:sz w:val="24"/>
          <w:szCs w:val="24"/>
          <w:lang w:eastAsia="uk-UA"/>
        </w:rPr>
        <w:t>Стаття 6. </w:t>
      </w:r>
      <w:r w:rsidRPr="00225FAD">
        <w:rPr>
          <w:rFonts w:ascii="Times New Roman" w:eastAsia="Times New Roman" w:hAnsi="Times New Roman" w:cs="Times New Roman"/>
          <w:color w:val="333333"/>
          <w:sz w:val="24"/>
          <w:szCs w:val="24"/>
          <w:lang w:eastAsia="uk-UA"/>
        </w:rPr>
        <w:t>Конфіденційність</w:t>
      </w:r>
    </w:p>
    <w:p w14:paraId="12545DC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225FAD">
        <w:rPr>
          <w:rFonts w:ascii="Times New Roman" w:eastAsia="Times New Roman" w:hAnsi="Times New Roman" w:cs="Times New Roman"/>
          <w:color w:val="333333"/>
          <w:sz w:val="24"/>
          <w:szCs w:val="24"/>
          <w:lang w:eastAsia="uk-UA"/>
        </w:rPr>
        <w:t>1. Медіатор та інші учасники медіації, а також суб’єкт, що забезпечує проведення медіації, не мають права розголошувати конфіденційну інформацію, якщо інше не встановлено законом або якщо всі сторони медіації не домовилися у письмовій формі про інше.</w:t>
      </w:r>
    </w:p>
    <w:p w14:paraId="499E152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225FAD">
        <w:rPr>
          <w:rFonts w:ascii="Times New Roman" w:eastAsia="Times New Roman" w:hAnsi="Times New Roman" w:cs="Times New Roman"/>
          <w:color w:val="333333"/>
          <w:sz w:val="24"/>
          <w:szCs w:val="24"/>
          <w:lang w:eastAsia="uk-UA"/>
        </w:rPr>
        <w:t>Для цілей цього Закону конфіденційною інформацією вважається вся інформація, яка стала відома під час підготовки до медіації та проведення медіації, зокрема про пропозицію та готовність сторін конфлікту (спору) до участі у медіації, факти та обставини, висловлені судження та пропозиції сторін медіації щодо врегулювання конфлікту (спору), зміст угоди за результатами медіації.</w:t>
      </w:r>
    </w:p>
    <w:p w14:paraId="509E30B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225FAD">
        <w:rPr>
          <w:rFonts w:ascii="Times New Roman" w:eastAsia="Times New Roman" w:hAnsi="Times New Roman" w:cs="Times New Roman"/>
          <w:color w:val="333333"/>
          <w:sz w:val="24"/>
          <w:szCs w:val="24"/>
          <w:lang w:eastAsia="uk-UA"/>
        </w:rPr>
        <w:t>2. Якщо медіатор отримав від однієї із сторін конфіденційну інформацію, він може розкрити таку інформацію іншій стороні (сторонам) лише за згодою сторони, яка надала таку інформацію.</w:t>
      </w:r>
    </w:p>
    <w:p w14:paraId="5FBEC0A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225FAD">
        <w:rPr>
          <w:rFonts w:ascii="Times New Roman" w:eastAsia="Times New Roman" w:hAnsi="Times New Roman" w:cs="Times New Roman"/>
          <w:color w:val="333333"/>
          <w:sz w:val="24"/>
          <w:szCs w:val="24"/>
          <w:lang w:eastAsia="uk-UA"/>
        </w:rPr>
        <w:lastRenderedPageBreak/>
        <w:t>3. Особи, зазначені у частині першій цієї статті, за розголошення конфіденційної інформації несуть відповідальність, передбачену законом.</w:t>
      </w:r>
    </w:p>
    <w:p w14:paraId="33F0C18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225FAD">
        <w:rPr>
          <w:rFonts w:ascii="Times New Roman" w:eastAsia="Times New Roman" w:hAnsi="Times New Roman" w:cs="Times New Roman"/>
          <w:color w:val="333333"/>
          <w:sz w:val="24"/>
          <w:szCs w:val="24"/>
          <w:lang w:eastAsia="uk-UA"/>
        </w:rPr>
        <w:t>4. У разі пред’явлення стороною медіації вимог до медіатора щодо невиконання чи неналежного виконання ним умов договору про проведення медіації медіатор звільняється від обов’язку збереження конфіденційної інформації в межах, необхідних для захисту його прав та інтересів. У такому разі суд, інші органи чи посадові особи, які розглядають вимоги сторони медіації до медіатора або яким стало відомо про пред’явлення таких вимог, зобов’язані вжити заходів для унеможливлення доступу сторонніх осіб до конфіденційної інформації та її розголошення.</w:t>
      </w:r>
    </w:p>
    <w:p w14:paraId="363CEDC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225FAD">
        <w:rPr>
          <w:rFonts w:ascii="Times New Roman" w:eastAsia="Times New Roman" w:hAnsi="Times New Roman" w:cs="Times New Roman"/>
          <w:color w:val="333333"/>
          <w:sz w:val="24"/>
          <w:szCs w:val="24"/>
          <w:lang w:eastAsia="uk-UA"/>
        </w:rPr>
        <w:t>5. Медіатор не може бути допитаний як свідок у справі (провадженні) щодо інформації, яка стала йому відома під час підготовки до медіації та проведення медіації.</w:t>
      </w:r>
    </w:p>
    <w:p w14:paraId="5A7A9254"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225FAD">
        <w:rPr>
          <w:rFonts w:ascii="Times New Roman" w:eastAsia="Times New Roman" w:hAnsi="Times New Roman" w:cs="Times New Roman"/>
          <w:b/>
          <w:bCs/>
          <w:color w:val="333333"/>
          <w:sz w:val="24"/>
          <w:szCs w:val="24"/>
          <w:lang w:eastAsia="uk-UA"/>
        </w:rPr>
        <w:t>Стаття 7. </w:t>
      </w:r>
      <w:r w:rsidRPr="00225FAD">
        <w:rPr>
          <w:rFonts w:ascii="Times New Roman" w:eastAsia="Times New Roman" w:hAnsi="Times New Roman" w:cs="Times New Roman"/>
          <w:color w:val="333333"/>
          <w:sz w:val="24"/>
          <w:szCs w:val="24"/>
          <w:lang w:eastAsia="uk-UA"/>
        </w:rPr>
        <w:t>Нейтральність, незалежність та неупередженість медіатора</w:t>
      </w:r>
    </w:p>
    <w:p w14:paraId="2B4C92B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225FAD">
        <w:rPr>
          <w:rFonts w:ascii="Times New Roman" w:eastAsia="Times New Roman" w:hAnsi="Times New Roman" w:cs="Times New Roman"/>
          <w:color w:val="333333"/>
          <w:sz w:val="24"/>
          <w:szCs w:val="24"/>
          <w:lang w:eastAsia="uk-UA"/>
        </w:rPr>
        <w:t>1. Під час проведення медіації медіатор повинен бути нейтральним у ставленні до сторін медіації та незалежним від сторін медіації, органів державної влади, органів місцевого самоврядування, їх посадових та службових осіб, інших фізичних і юридичних осіб.</w:t>
      </w:r>
    </w:p>
    <w:p w14:paraId="33A4FCB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225FAD">
        <w:rPr>
          <w:rFonts w:ascii="Times New Roman" w:eastAsia="Times New Roman" w:hAnsi="Times New Roman" w:cs="Times New Roman"/>
          <w:color w:val="333333"/>
          <w:sz w:val="24"/>
          <w:szCs w:val="24"/>
          <w:lang w:eastAsia="uk-UA"/>
        </w:rPr>
        <w:t>2. Медіатор не може:</w:t>
      </w:r>
    </w:p>
    <w:p w14:paraId="5B7F3BC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225FAD">
        <w:rPr>
          <w:rFonts w:ascii="Times New Roman" w:eastAsia="Times New Roman" w:hAnsi="Times New Roman" w:cs="Times New Roman"/>
          <w:color w:val="333333"/>
          <w:sz w:val="24"/>
          <w:szCs w:val="24"/>
          <w:lang w:eastAsia="uk-UA"/>
        </w:rPr>
        <w:t>1) суміщати функцію медіатора з функцією іншого учасника медіації в одному конфлікті (спорі);</w:t>
      </w:r>
    </w:p>
    <w:p w14:paraId="3B25894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225FAD">
        <w:rPr>
          <w:rFonts w:ascii="Times New Roman" w:eastAsia="Times New Roman" w:hAnsi="Times New Roman" w:cs="Times New Roman"/>
          <w:color w:val="333333"/>
          <w:sz w:val="24"/>
          <w:szCs w:val="24"/>
          <w:lang w:eastAsia="uk-UA"/>
        </w:rPr>
        <w:t>2) надавати сторонам медіації консультації та рекомендації щодо прийняття рішення по суті конфлікту (спору);</w:t>
      </w:r>
    </w:p>
    <w:p w14:paraId="2A103AE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225FAD">
        <w:rPr>
          <w:rFonts w:ascii="Times New Roman" w:eastAsia="Times New Roman" w:hAnsi="Times New Roman" w:cs="Times New Roman"/>
          <w:color w:val="333333"/>
          <w:sz w:val="24"/>
          <w:szCs w:val="24"/>
          <w:lang w:eastAsia="uk-UA"/>
        </w:rPr>
        <w:t>3) приймати рішення по суті конфлікту (спору) між сторонами медіації;</w:t>
      </w:r>
    </w:p>
    <w:p w14:paraId="4BB0FFD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225FAD">
        <w:rPr>
          <w:rFonts w:ascii="Times New Roman" w:eastAsia="Times New Roman" w:hAnsi="Times New Roman" w:cs="Times New Roman"/>
          <w:color w:val="333333"/>
          <w:sz w:val="24"/>
          <w:szCs w:val="24"/>
          <w:lang w:eastAsia="uk-UA"/>
        </w:rPr>
        <w:t>4) бути представником або захисником будь-якої із сторін у досудовому розслідуванні, судовому, третейському чи арбітражному провадженні у конфлікті (спорі), в якому він є чи був медіатором.</w:t>
      </w:r>
    </w:p>
    <w:p w14:paraId="6053DD54"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225FAD">
        <w:rPr>
          <w:rFonts w:ascii="Times New Roman" w:eastAsia="Times New Roman" w:hAnsi="Times New Roman" w:cs="Times New Roman"/>
          <w:color w:val="333333"/>
          <w:sz w:val="24"/>
          <w:szCs w:val="24"/>
          <w:lang w:eastAsia="uk-UA"/>
        </w:rPr>
        <w:t>3. Втручання органів державної влади, органів місцевого самоврядування, підприємств, установ, організацій незалежно від форм власності та підпорядкування, громадських об’єднань, посадових та службових осіб, фізичних осіб під час підготовки та проведення медіації забороняється.</w:t>
      </w:r>
    </w:p>
    <w:p w14:paraId="0C5ED3E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225FAD">
        <w:rPr>
          <w:rFonts w:ascii="Times New Roman" w:eastAsia="Times New Roman" w:hAnsi="Times New Roman" w:cs="Times New Roman"/>
          <w:color w:val="333333"/>
          <w:sz w:val="24"/>
          <w:szCs w:val="24"/>
          <w:lang w:eastAsia="uk-UA"/>
        </w:rPr>
        <w:t>4. Медіатор повинен бути неупередженою особою, яка допомагає сторонам конфлікту (спору) здійснювати комунікацію, досягати порозуміння та проводити переговори.</w:t>
      </w:r>
    </w:p>
    <w:p w14:paraId="2CF33BF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225FAD">
        <w:rPr>
          <w:rFonts w:ascii="Times New Roman" w:eastAsia="Times New Roman" w:hAnsi="Times New Roman" w:cs="Times New Roman"/>
          <w:color w:val="333333"/>
          <w:sz w:val="24"/>
          <w:szCs w:val="24"/>
          <w:lang w:eastAsia="uk-UA"/>
        </w:rPr>
        <w:t>5. Медіатор має право надавати сторонам медіації консультації та рекомендації щодо порядку проведення медіації та фіксування її результатів.</w:t>
      </w:r>
    </w:p>
    <w:p w14:paraId="0A4FB19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225FAD">
        <w:rPr>
          <w:rFonts w:ascii="Times New Roman" w:eastAsia="Times New Roman" w:hAnsi="Times New Roman" w:cs="Times New Roman"/>
          <w:b/>
          <w:bCs/>
          <w:color w:val="333333"/>
          <w:sz w:val="24"/>
          <w:szCs w:val="24"/>
          <w:lang w:eastAsia="uk-UA"/>
        </w:rPr>
        <w:t>Стаття 8. </w:t>
      </w:r>
      <w:r w:rsidRPr="00225FAD">
        <w:rPr>
          <w:rFonts w:ascii="Times New Roman" w:eastAsia="Times New Roman" w:hAnsi="Times New Roman" w:cs="Times New Roman"/>
          <w:color w:val="333333"/>
          <w:sz w:val="24"/>
          <w:szCs w:val="24"/>
          <w:lang w:eastAsia="uk-UA"/>
        </w:rPr>
        <w:t>Самовизначення та рівність прав сторін медіації</w:t>
      </w:r>
    </w:p>
    <w:p w14:paraId="2E5DDA2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225FAD">
        <w:rPr>
          <w:rFonts w:ascii="Times New Roman" w:eastAsia="Times New Roman" w:hAnsi="Times New Roman" w:cs="Times New Roman"/>
          <w:color w:val="333333"/>
          <w:sz w:val="24"/>
          <w:szCs w:val="24"/>
          <w:lang w:eastAsia="uk-UA"/>
        </w:rPr>
        <w:t>1. Сторони медіації самостійно обирають медіатора (медіаторів) та/або суб’єкта, що забезпечує проведення медіації.</w:t>
      </w:r>
    </w:p>
    <w:p w14:paraId="61870F9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225FAD">
        <w:rPr>
          <w:rFonts w:ascii="Times New Roman" w:eastAsia="Times New Roman" w:hAnsi="Times New Roman" w:cs="Times New Roman"/>
          <w:color w:val="333333"/>
          <w:sz w:val="24"/>
          <w:szCs w:val="24"/>
          <w:lang w:eastAsia="uk-UA"/>
        </w:rPr>
        <w:t>2. Сторони медіації самостійно визначають перелік питань, які обговорюватимуться, варіанти врегулювання конфлікту (спору), зміст угоди за результатами медіації, строки та способи її виконання, інші питання щодо конфлікту (спору) та проведення медіації.</w:t>
      </w:r>
    </w:p>
    <w:p w14:paraId="156EE72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225FAD">
        <w:rPr>
          <w:rFonts w:ascii="Times New Roman" w:eastAsia="Times New Roman" w:hAnsi="Times New Roman" w:cs="Times New Roman"/>
          <w:color w:val="333333"/>
          <w:sz w:val="24"/>
          <w:szCs w:val="24"/>
          <w:lang w:eastAsia="uk-UA"/>
        </w:rPr>
        <w:t>Інші учасники медіації можуть надавати консультації та рекомендації сторонам медіації, але рішення приймається виключно сторонами медіації.</w:t>
      </w:r>
    </w:p>
    <w:p w14:paraId="5AA5C8C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225FAD">
        <w:rPr>
          <w:rFonts w:ascii="Times New Roman" w:eastAsia="Times New Roman" w:hAnsi="Times New Roman" w:cs="Times New Roman"/>
          <w:color w:val="333333"/>
          <w:sz w:val="24"/>
          <w:szCs w:val="24"/>
          <w:lang w:eastAsia="uk-UA"/>
        </w:rPr>
        <w:t>3. Якщо стороною медіації є неповнолітня особа, вона приймає рішення з дотриманням вимог законодавства з урахуванням обсягу її дієздатності.</w:t>
      </w:r>
    </w:p>
    <w:p w14:paraId="251595A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225FAD">
        <w:rPr>
          <w:rFonts w:ascii="Times New Roman" w:eastAsia="Times New Roman" w:hAnsi="Times New Roman" w:cs="Times New Roman"/>
          <w:color w:val="333333"/>
          <w:sz w:val="24"/>
          <w:szCs w:val="24"/>
          <w:lang w:eastAsia="uk-UA"/>
        </w:rPr>
        <w:t>4. Якщо стороною медіації є особа, цивільна дієздатність якої обмежена, вона приймає рішення з дотриманням вимог законодавства з урахуванням обсягу її дієздатності.</w:t>
      </w:r>
    </w:p>
    <w:p w14:paraId="481AE31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225FAD">
        <w:rPr>
          <w:rFonts w:ascii="Times New Roman" w:eastAsia="Times New Roman" w:hAnsi="Times New Roman" w:cs="Times New Roman"/>
          <w:color w:val="333333"/>
          <w:sz w:val="24"/>
          <w:szCs w:val="24"/>
          <w:lang w:eastAsia="uk-UA"/>
        </w:rPr>
        <w:lastRenderedPageBreak/>
        <w:t>5. Медіація проводиться на засадах рівності сторін. Сторонам медіації має бути надано рівні можливості під час проведення медіації. Зобов’язання медіатора повинні бути однаковими стосовно всіх сторін медіації.</w:t>
      </w:r>
    </w:p>
    <w:p w14:paraId="4A869E68" w14:textId="77777777" w:rsidR="00225FAD" w:rsidRPr="00225FAD" w:rsidRDefault="00225FAD" w:rsidP="00225FAD">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5" w:name="n58"/>
      <w:bookmarkEnd w:id="55"/>
      <w:r w:rsidRPr="00225FAD">
        <w:rPr>
          <w:rFonts w:ascii="Times New Roman" w:eastAsia="Times New Roman" w:hAnsi="Times New Roman" w:cs="Times New Roman"/>
          <w:b/>
          <w:bCs/>
          <w:color w:val="333333"/>
          <w:sz w:val="28"/>
          <w:szCs w:val="28"/>
          <w:lang w:eastAsia="uk-UA"/>
        </w:rPr>
        <w:t>Розділ II.</w:t>
      </w:r>
      <w:r w:rsidRPr="00225FAD">
        <w:rPr>
          <w:rFonts w:ascii="Times New Roman" w:eastAsia="Times New Roman" w:hAnsi="Times New Roman" w:cs="Times New Roman"/>
          <w:color w:val="333333"/>
          <w:sz w:val="24"/>
          <w:szCs w:val="24"/>
          <w:lang w:eastAsia="uk-UA"/>
        </w:rPr>
        <w:br/>
      </w:r>
      <w:r w:rsidRPr="00225FAD">
        <w:rPr>
          <w:rFonts w:ascii="Times New Roman" w:eastAsia="Times New Roman" w:hAnsi="Times New Roman" w:cs="Times New Roman"/>
          <w:b/>
          <w:bCs/>
          <w:color w:val="333333"/>
          <w:sz w:val="28"/>
          <w:szCs w:val="28"/>
          <w:lang w:eastAsia="uk-UA"/>
        </w:rPr>
        <w:t>СТАТУС МЕДІАТОРА</w:t>
      </w:r>
    </w:p>
    <w:p w14:paraId="2977C65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225FAD">
        <w:rPr>
          <w:rFonts w:ascii="Times New Roman" w:eastAsia="Times New Roman" w:hAnsi="Times New Roman" w:cs="Times New Roman"/>
          <w:b/>
          <w:bCs/>
          <w:color w:val="333333"/>
          <w:sz w:val="24"/>
          <w:szCs w:val="24"/>
          <w:lang w:eastAsia="uk-UA"/>
        </w:rPr>
        <w:t>Стаття 9. </w:t>
      </w:r>
      <w:r w:rsidRPr="00225FAD">
        <w:rPr>
          <w:rFonts w:ascii="Times New Roman" w:eastAsia="Times New Roman" w:hAnsi="Times New Roman" w:cs="Times New Roman"/>
          <w:color w:val="333333"/>
          <w:sz w:val="24"/>
          <w:szCs w:val="24"/>
          <w:lang w:eastAsia="uk-UA"/>
        </w:rPr>
        <w:t>Вимоги до медіатора</w:t>
      </w:r>
    </w:p>
    <w:p w14:paraId="7300A0D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225FAD">
        <w:rPr>
          <w:rFonts w:ascii="Times New Roman" w:eastAsia="Times New Roman" w:hAnsi="Times New Roman" w:cs="Times New Roman"/>
          <w:color w:val="333333"/>
          <w:sz w:val="24"/>
          <w:szCs w:val="24"/>
          <w:lang w:eastAsia="uk-UA"/>
        </w:rPr>
        <w:t>1. Медіатором може бути фізична особа, яка пройшла базову підготовку медіатора в Україні або за кордоном.</w:t>
      </w:r>
    </w:p>
    <w:p w14:paraId="7A264804"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225FAD">
        <w:rPr>
          <w:rFonts w:ascii="Times New Roman" w:eastAsia="Times New Roman" w:hAnsi="Times New Roman" w:cs="Times New Roman"/>
          <w:color w:val="333333"/>
          <w:sz w:val="24"/>
          <w:szCs w:val="24"/>
          <w:lang w:eastAsia="uk-UA"/>
        </w:rPr>
        <w:t>2. Медіатором не може бути особа, яка має судимість, особа, цивільна дієздатність якої обмежена, або недієздатна особа.</w:t>
      </w:r>
    </w:p>
    <w:p w14:paraId="29A5B66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225FAD">
        <w:rPr>
          <w:rFonts w:ascii="Times New Roman" w:eastAsia="Times New Roman" w:hAnsi="Times New Roman" w:cs="Times New Roman"/>
          <w:color w:val="333333"/>
          <w:sz w:val="24"/>
          <w:szCs w:val="24"/>
          <w:lang w:eastAsia="uk-UA"/>
        </w:rPr>
        <w:t>3. Сторони медіації, органи державної влади та органи місцевого самоврядування, підприємства, установи, організації незалежно від форм власності та підпорядкування, громадські об’єднання можуть встановлювати додаткові вимоги до медіаторів, яких вони залучають або послугами яких користуються, зокрема щодо наявності спеціальної підготовки, віку, освіти, практичного досвіду тощо.</w:t>
      </w:r>
    </w:p>
    <w:p w14:paraId="5553EF2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225FAD">
        <w:rPr>
          <w:rFonts w:ascii="Times New Roman" w:eastAsia="Times New Roman" w:hAnsi="Times New Roman" w:cs="Times New Roman"/>
          <w:color w:val="333333"/>
          <w:sz w:val="24"/>
          <w:szCs w:val="24"/>
          <w:lang w:eastAsia="uk-UA"/>
        </w:rPr>
        <w:t>4. Об’єднання медіаторів та суб’єкти, що забезпечують проведення медіації, можуть встановлювати додаткові вимоги до медіаторів, яких вони включають до своїх реєстрів, зокрема щодо наявності спеціальної підготовки, віку, освіти, практичного досвіду тощо.</w:t>
      </w:r>
    </w:p>
    <w:p w14:paraId="100B760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225FAD">
        <w:rPr>
          <w:rFonts w:ascii="Times New Roman" w:eastAsia="Times New Roman" w:hAnsi="Times New Roman" w:cs="Times New Roman"/>
          <w:b/>
          <w:bCs/>
          <w:color w:val="333333"/>
          <w:sz w:val="24"/>
          <w:szCs w:val="24"/>
          <w:lang w:eastAsia="uk-UA"/>
        </w:rPr>
        <w:t>Стаття 10. </w:t>
      </w:r>
      <w:r w:rsidRPr="00225FAD">
        <w:rPr>
          <w:rFonts w:ascii="Times New Roman" w:eastAsia="Times New Roman" w:hAnsi="Times New Roman" w:cs="Times New Roman"/>
          <w:color w:val="333333"/>
          <w:sz w:val="24"/>
          <w:szCs w:val="24"/>
          <w:lang w:eastAsia="uk-UA"/>
        </w:rPr>
        <w:t>Підготовка медіаторів</w:t>
      </w:r>
    </w:p>
    <w:p w14:paraId="22BCAF5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225FAD">
        <w:rPr>
          <w:rFonts w:ascii="Times New Roman" w:eastAsia="Times New Roman" w:hAnsi="Times New Roman" w:cs="Times New Roman"/>
          <w:color w:val="333333"/>
          <w:sz w:val="24"/>
          <w:szCs w:val="24"/>
          <w:lang w:eastAsia="uk-UA"/>
        </w:rPr>
        <w:t>1. Базова підготовка медіаторів здійснюється за програмою обсягом (тривалістю) не менше 90 годин навчання, у тому числі не менше 45 годин практичного навчання. Програма базової підготовки медіатора включає теоретичну підготовку і відпрацювання практичних навичок.</w:t>
      </w:r>
    </w:p>
    <w:p w14:paraId="3BA01FB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225FAD">
        <w:rPr>
          <w:rFonts w:ascii="Times New Roman" w:eastAsia="Times New Roman" w:hAnsi="Times New Roman" w:cs="Times New Roman"/>
          <w:color w:val="333333"/>
          <w:sz w:val="24"/>
          <w:szCs w:val="24"/>
          <w:lang w:eastAsia="uk-UA"/>
        </w:rPr>
        <w:t>2. Підготовку медіаторів здійснюють суб’єкти освітньої діяльності.</w:t>
      </w:r>
    </w:p>
    <w:p w14:paraId="08ED40F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225FAD">
        <w:rPr>
          <w:rFonts w:ascii="Times New Roman" w:eastAsia="Times New Roman" w:hAnsi="Times New Roman" w:cs="Times New Roman"/>
          <w:color w:val="333333"/>
          <w:sz w:val="24"/>
          <w:szCs w:val="24"/>
          <w:lang w:eastAsia="uk-UA"/>
        </w:rPr>
        <w:t>3. Підготовка медіаторів, крім базової, може включати спеціалізовану підготовку відповідно до програм навчання, розроблених суб’єктами освітньої діяльності.</w:t>
      </w:r>
    </w:p>
    <w:p w14:paraId="10E11D6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225FAD">
        <w:rPr>
          <w:rFonts w:ascii="Times New Roman" w:eastAsia="Times New Roman" w:hAnsi="Times New Roman" w:cs="Times New Roman"/>
          <w:color w:val="333333"/>
          <w:sz w:val="24"/>
          <w:szCs w:val="24"/>
          <w:lang w:eastAsia="uk-UA"/>
        </w:rPr>
        <w:t xml:space="preserve">4. Після проходження базової та/або спеціалізованої підготовки та підтвердження набутих </w:t>
      </w:r>
      <w:proofErr w:type="spellStart"/>
      <w:r w:rsidRPr="00225FAD">
        <w:rPr>
          <w:rFonts w:ascii="Times New Roman" w:eastAsia="Times New Roman" w:hAnsi="Times New Roman" w:cs="Times New Roman"/>
          <w:color w:val="333333"/>
          <w:sz w:val="24"/>
          <w:szCs w:val="24"/>
          <w:lang w:eastAsia="uk-UA"/>
        </w:rPr>
        <w:t>компетентностей</w:t>
      </w:r>
      <w:proofErr w:type="spellEnd"/>
      <w:r w:rsidRPr="00225FAD">
        <w:rPr>
          <w:rFonts w:ascii="Times New Roman" w:eastAsia="Times New Roman" w:hAnsi="Times New Roman" w:cs="Times New Roman"/>
          <w:color w:val="333333"/>
          <w:sz w:val="24"/>
          <w:szCs w:val="24"/>
          <w:lang w:eastAsia="uk-UA"/>
        </w:rPr>
        <w:t xml:space="preserve"> видається відповідний сертифікат, у якому зазначаються:</w:t>
      </w:r>
    </w:p>
    <w:p w14:paraId="273155E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225FAD">
        <w:rPr>
          <w:rFonts w:ascii="Times New Roman" w:eastAsia="Times New Roman" w:hAnsi="Times New Roman" w:cs="Times New Roman"/>
          <w:color w:val="333333"/>
          <w:sz w:val="24"/>
          <w:szCs w:val="24"/>
          <w:lang w:eastAsia="uk-UA"/>
        </w:rPr>
        <w:t>1) прізвище, ім’я, по батькові (за наявності) особи, яка проходила підготовку;</w:t>
      </w:r>
    </w:p>
    <w:p w14:paraId="2AB8565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225FAD">
        <w:rPr>
          <w:rFonts w:ascii="Times New Roman" w:eastAsia="Times New Roman" w:hAnsi="Times New Roman" w:cs="Times New Roman"/>
          <w:color w:val="333333"/>
          <w:sz w:val="24"/>
          <w:szCs w:val="24"/>
          <w:lang w:eastAsia="uk-UA"/>
        </w:rPr>
        <w:t>2) найменування суб’єкта освітньої діяльності, що здійснив підготовку;</w:t>
      </w:r>
    </w:p>
    <w:p w14:paraId="7CD4BA3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225FAD">
        <w:rPr>
          <w:rFonts w:ascii="Times New Roman" w:eastAsia="Times New Roman" w:hAnsi="Times New Roman" w:cs="Times New Roman"/>
          <w:color w:val="333333"/>
          <w:sz w:val="24"/>
          <w:szCs w:val="24"/>
          <w:lang w:eastAsia="uk-UA"/>
        </w:rPr>
        <w:t>3) кількість годин навчання, у тому числі практичного навчання;</w:t>
      </w:r>
    </w:p>
    <w:p w14:paraId="07F7D64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225FAD">
        <w:rPr>
          <w:rFonts w:ascii="Times New Roman" w:eastAsia="Times New Roman" w:hAnsi="Times New Roman" w:cs="Times New Roman"/>
          <w:color w:val="333333"/>
          <w:sz w:val="24"/>
          <w:szCs w:val="24"/>
          <w:lang w:eastAsia="uk-UA"/>
        </w:rPr>
        <w:t>4) назва курсу підготовки;</w:t>
      </w:r>
    </w:p>
    <w:p w14:paraId="49E4FC0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225FAD">
        <w:rPr>
          <w:rFonts w:ascii="Times New Roman" w:eastAsia="Times New Roman" w:hAnsi="Times New Roman" w:cs="Times New Roman"/>
          <w:color w:val="333333"/>
          <w:sz w:val="24"/>
          <w:szCs w:val="24"/>
          <w:lang w:eastAsia="uk-UA"/>
        </w:rPr>
        <w:t>5) дата проведення підготовки;</w:t>
      </w:r>
    </w:p>
    <w:p w14:paraId="70A63B6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225FAD">
        <w:rPr>
          <w:rFonts w:ascii="Times New Roman" w:eastAsia="Times New Roman" w:hAnsi="Times New Roman" w:cs="Times New Roman"/>
          <w:color w:val="333333"/>
          <w:sz w:val="24"/>
          <w:szCs w:val="24"/>
          <w:lang w:eastAsia="uk-UA"/>
        </w:rPr>
        <w:t>6) номер та дата видачі сертифіката.</w:t>
      </w:r>
    </w:p>
    <w:p w14:paraId="3442304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225FAD">
        <w:rPr>
          <w:rFonts w:ascii="Times New Roman" w:eastAsia="Times New Roman" w:hAnsi="Times New Roman" w:cs="Times New Roman"/>
          <w:color w:val="333333"/>
          <w:sz w:val="24"/>
          <w:szCs w:val="24"/>
          <w:lang w:eastAsia="uk-UA"/>
        </w:rPr>
        <w:t>До сертифіката, що підтверджує проходження базової та/або спеціалізованої підготовки медіатора, можуть бути включені й інші відомості, визначені суб’єктом освітньої діяльності, що здійснив підготовку.</w:t>
      </w:r>
    </w:p>
    <w:p w14:paraId="6A437E8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225FAD">
        <w:rPr>
          <w:rFonts w:ascii="Times New Roman" w:eastAsia="Times New Roman" w:hAnsi="Times New Roman" w:cs="Times New Roman"/>
          <w:color w:val="333333"/>
          <w:sz w:val="24"/>
          <w:szCs w:val="24"/>
          <w:lang w:eastAsia="uk-UA"/>
        </w:rPr>
        <w:t xml:space="preserve">5. До сертифіката, що підтверджує проходження базової та/або спеціалізованої підготовки медіатора, додається перелік компонентів програми навчання і набутих </w:t>
      </w:r>
      <w:proofErr w:type="spellStart"/>
      <w:r w:rsidRPr="00225FAD">
        <w:rPr>
          <w:rFonts w:ascii="Times New Roman" w:eastAsia="Times New Roman" w:hAnsi="Times New Roman" w:cs="Times New Roman"/>
          <w:color w:val="333333"/>
          <w:sz w:val="24"/>
          <w:szCs w:val="24"/>
          <w:lang w:eastAsia="uk-UA"/>
        </w:rPr>
        <w:t>компетентностей</w:t>
      </w:r>
      <w:proofErr w:type="spellEnd"/>
      <w:r w:rsidRPr="00225FAD">
        <w:rPr>
          <w:rFonts w:ascii="Times New Roman" w:eastAsia="Times New Roman" w:hAnsi="Times New Roman" w:cs="Times New Roman"/>
          <w:color w:val="333333"/>
          <w:sz w:val="24"/>
          <w:szCs w:val="24"/>
          <w:lang w:eastAsia="uk-UA"/>
        </w:rPr>
        <w:t>.</w:t>
      </w:r>
    </w:p>
    <w:p w14:paraId="3A5A776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225FAD">
        <w:rPr>
          <w:rFonts w:ascii="Times New Roman" w:eastAsia="Times New Roman" w:hAnsi="Times New Roman" w:cs="Times New Roman"/>
          <w:color w:val="333333"/>
          <w:sz w:val="24"/>
          <w:szCs w:val="24"/>
          <w:lang w:eastAsia="uk-UA"/>
        </w:rPr>
        <w:t>6. Суб’єкти освітньої діяльності, що здійснюють підготовку медіаторів, ведуть реєстри своїх випускників, в яких зазначаються відомості, передбачені частиною четвертою цієї статті.</w:t>
      </w:r>
    </w:p>
    <w:p w14:paraId="3BA3B39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225FAD">
        <w:rPr>
          <w:rFonts w:ascii="Times New Roman" w:eastAsia="Times New Roman" w:hAnsi="Times New Roman" w:cs="Times New Roman"/>
          <w:b/>
          <w:bCs/>
          <w:color w:val="333333"/>
          <w:sz w:val="24"/>
          <w:szCs w:val="24"/>
          <w:lang w:eastAsia="uk-UA"/>
        </w:rPr>
        <w:t>Стаття 11. </w:t>
      </w:r>
      <w:r w:rsidRPr="00225FAD">
        <w:rPr>
          <w:rFonts w:ascii="Times New Roman" w:eastAsia="Times New Roman" w:hAnsi="Times New Roman" w:cs="Times New Roman"/>
          <w:color w:val="333333"/>
          <w:sz w:val="24"/>
          <w:szCs w:val="24"/>
          <w:lang w:eastAsia="uk-UA"/>
        </w:rPr>
        <w:t>Права медіатора</w:t>
      </w:r>
    </w:p>
    <w:p w14:paraId="122E57E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225FAD">
        <w:rPr>
          <w:rFonts w:ascii="Times New Roman" w:eastAsia="Times New Roman" w:hAnsi="Times New Roman" w:cs="Times New Roman"/>
          <w:color w:val="333333"/>
          <w:sz w:val="24"/>
          <w:szCs w:val="24"/>
          <w:lang w:eastAsia="uk-UA"/>
        </w:rPr>
        <w:lastRenderedPageBreak/>
        <w:t>1. Медіатор має право:</w:t>
      </w:r>
    </w:p>
    <w:p w14:paraId="16EF899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225FAD">
        <w:rPr>
          <w:rFonts w:ascii="Times New Roman" w:eastAsia="Times New Roman" w:hAnsi="Times New Roman" w:cs="Times New Roman"/>
          <w:color w:val="333333"/>
          <w:sz w:val="24"/>
          <w:szCs w:val="24"/>
          <w:lang w:eastAsia="uk-UA"/>
        </w:rPr>
        <w:t>1) самостійно визначати методику проведення медіації, за умови дотримання вимог закону, правил проведення медіації та норм професійної етики медіатора;</w:t>
      </w:r>
    </w:p>
    <w:p w14:paraId="7E7E610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225FAD">
        <w:rPr>
          <w:rFonts w:ascii="Times New Roman" w:eastAsia="Times New Roman" w:hAnsi="Times New Roman" w:cs="Times New Roman"/>
          <w:color w:val="333333"/>
          <w:sz w:val="24"/>
          <w:szCs w:val="24"/>
          <w:lang w:eastAsia="uk-UA"/>
        </w:rPr>
        <w:t>2) отримувати від сторін конфлікту (спору) інформацію про такий конфлікт (спір) в обсязі, необхідному та достатньому для проведення медіації;</w:t>
      </w:r>
    </w:p>
    <w:p w14:paraId="515D87C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225FAD">
        <w:rPr>
          <w:rFonts w:ascii="Times New Roman" w:eastAsia="Times New Roman" w:hAnsi="Times New Roman" w:cs="Times New Roman"/>
          <w:color w:val="333333"/>
          <w:sz w:val="24"/>
          <w:szCs w:val="24"/>
          <w:lang w:eastAsia="uk-UA"/>
        </w:rPr>
        <w:t>3) на відшкодування витрат, здійснених для підготовки до медіації та її проведення, а також на оплату послуг за здійснення заходів з підготовки до медіації та/або її проведення у розмірі та формі, передбачених договором про проведення медіації, правилами проведення медіації або законодавством;</w:t>
      </w:r>
    </w:p>
    <w:p w14:paraId="0C2F0B0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225FAD">
        <w:rPr>
          <w:rFonts w:ascii="Times New Roman" w:eastAsia="Times New Roman" w:hAnsi="Times New Roman" w:cs="Times New Roman"/>
          <w:color w:val="333333"/>
          <w:sz w:val="24"/>
          <w:szCs w:val="24"/>
          <w:lang w:eastAsia="uk-UA"/>
        </w:rPr>
        <w:t>4) збирати та поширювати знеособлену інформацію про кількість, тривалість та результативність проведених ним медіацій;</w:t>
      </w:r>
    </w:p>
    <w:p w14:paraId="03C7D42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225FAD">
        <w:rPr>
          <w:rFonts w:ascii="Times New Roman" w:eastAsia="Times New Roman" w:hAnsi="Times New Roman" w:cs="Times New Roman"/>
          <w:color w:val="333333"/>
          <w:sz w:val="24"/>
          <w:szCs w:val="24"/>
          <w:lang w:eastAsia="uk-UA"/>
        </w:rPr>
        <w:t>5) відмовитися від участі в медіації.</w:t>
      </w:r>
    </w:p>
    <w:p w14:paraId="2423B61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225FAD">
        <w:rPr>
          <w:rFonts w:ascii="Times New Roman" w:eastAsia="Times New Roman" w:hAnsi="Times New Roman" w:cs="Times New Roman"/>
          <w:color w:val="333333"/>
          <w:sz w:val="24"/>
          <w:szCs w:val="24"/>
          <w:lang w:eastAsia="uk-UA"/>
        </w:rPr>
        <w:t>Законом, договором про проведення медіації або правилами проведення медіації можуть бути передбачені й інші права медіатора.</w:t>
      </w:r>
    </w:p>
    <w:p w14:paraId="090E425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225FAD">
        <w:rPr>
          <w:rFonts w:ascii="Times New Roman" w:eastAsia="Times New Roman" w:hAnsi="Times New Roman" w:cs="Times New Roman"/>
          <w:color w:val="333333"/>
          <w:sz w:val="24"/>
          <w:szCs w:val="24"/>
          <w:lang w:eastAsia="uk-UA"/>
        </w:rPr>
        <w:t xml:space="preserve">2. Медіатор може надавати послуги з медіації на платній чи безоплатній основі, за </w:t>
      </w:r>
      <w:proofErr w:type="spellStart"/>
      <w:r w:rsidRPr="00225FAD">
        <w:rPr>
          <w:rFonts w:ascii="Times New Roman" w:eastAsia="Times New Roman" w:hAnsi="Times New Roman" w:cs="Times New Roman"/>
          <w:color w:val="333333"/>
          <w:sz w:val="24"/>
          <w:szCs w:val="24"/>
          <w:lang w:eastAsia="uk-UA"/>
        </w:rPr>
        <w:t>наймом</w:t>
      </w:r>
      <w:proofErr w:type="spellEnd"/>
      <w:r w:rsidRPr="00225FAD">
        <w:rPr>
          <w:rFonts w:ascii="Times New Roman" w:eastAsia="Times New Roman" w:hAnsi="Times New Roman" w:cs="Times New Roman"/>
          <w:color w:val="333333"/>
          <w:sz w:val="24"/>
          <w:szCs w:val="24"/>
          <w:lang w:eastAsia="uk-UA"/>
        </w:rPr>
        <w:t>, через суб’єкта, що забезпечує проведення медіації, через об’єднання медіаторів або індивідуально.</w:t>
      </w:r>
    </w:p>
    <w:p w14:paraId="0314BCB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225FAD">
        <w:rPr>
          <w:rFonts w:ascii="Times New Roman" w:eastAsia="Times New Roman" w:hAnsi="Times New Roman" w:cs="Times New Roman"/>
          <w:color w:val="333333"/>
          <w:sz w:val="24"/>
          <w:szCs w:val="24"/>
          <w:lang w:eastAsia="uk-UA"/>
        </w:rPr>
        <w:t>Медіатор проводить медіацію індивідуально як фізична особа, яка провадить незалежну професійну діяльність, або як фізична особа - підприємець.</w:t>
      </w:r>
    </w:p>
    <w:p w14:paraId="4D992EB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225FAD">
        <w:rPr>
          <w:rFonts w:ascii="Times New Roman" w:eastAsia="Times New Roman" w:hAnsi="Times New Roman" w:cs="Times New Roman"/>
          <w:color w:val="333333"/>
          <w:sz w:val="24"/>
          <w:szCs w:val="24"/>
          <w:lang w:eastAsia="uk-UA"/>
        </w:rPr>
        <w:t>Медіатор, який проводить медіацію індивідуально, може відкривати рахунки в банках, мати печатку, штампи, бланки із зазначенням свого прізвища, імені та по батькові (за наявності).</w:t>
      </w:r>
    </w:p>
    <w:p w14:paraId="08A1379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225FAD">
        <w:rPr>
          <w:rFonts w:ascii="Times New Roman" w:eastAsia="Times New Roman" w:hAnsi="Times New Roman" w:cs="Times New Roman"/>
          <w:b/>
          <w:bCs/>
          <w:color w:val="333333"/>
          <w:sz w:val="24"/>
          <w:szCs w:val="24"/>
          <w:lang w:eastAsia="uk-UA"/>
        </w:rPr>
        <w:t>Стаття 12. </w:t>
      </w:r>
      <w:r w:rsidRPr="00225FAD">
        <w:rPr>
          <w:rFonts w:ascii="Times New Roman" w:eastAsia="Times New Roman" w:hAnsi="Times New Roman" w:cs="Times New Roman"/>
          <w:color w:val="333333"/>
          <w:sz w:val="24"/>
          <w:szCs w:val="24"/>
          <w:lang w:eastAsia="uk-UA"/>
        </w:rPr>
        <w:t>Обов’язки медіатора</w:t>
      </w:r>
    </w:p>
    <w:p w14:paraId="2BDD521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225FAD">
        <w:rPr>
          <w:rFonts w:ascii="Times New Roman" w:eastAsia="Times New Roman" w:hAnsi="Times New Roman" w:cs="Times New Roman"/>
          <w:color w:val="333333"/>
          <w:sz w:val="24"/>
          <w:szCs w:val="24"/>
          <w:lang w:eastAsia="uk-UA"/>
        </w:rPr>
        <w:t>1. Медіатор зобов’язаний:</w:t>
      </w:r>
    </w:p>
    <w:p w14:paraId="64A276A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225FAD">
        <w:rPr>
          <w:rFonts w:ascii="Times New Roman" w:eastAsia="Times New Roman" w:hAnsi="Times New Roman" w:cs="Times New Roman"/>
          <w:color w:val="333333"/>
          <w:sz w:val="24"/>
          <w:szCs w:val="24"/>
          <w:lang w:eastAsia="uk-UA"/>
        </w:rPr>
        <w:t>1) здійснювати підготовку до медіації та її проведення відповідно до цього Закону, правил проведення медіації та кодексу професійної етики медіатора;</w:t>
      </w:r>
    </w:p>
    <w:p w14:paraId="47AF812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225FAD">
        <w:rPr>
          <w:rFonts w:ascii="Times New Roman" w:eastAsia="Times New Roman" w:hAnsi="Times New Roman" w:cs="Times New Roman"/>
          <w:color w:val="333333"/>
          <w:sz w:val="24"/>
          <w:szCs w:val="24"/>
          <w:lang w:eastAsia="uk-UA"/>
        </w:rPr>
        <w:t>2) під час підготовки до медіації надавати сторонам конфлікту (спору) для ознайомлення кодекс професійної етики, якого він дотримується у своїй діяльності;</w:t>
      </w:r>
    </w:p>
    <w:p w14:paraId="32FB42E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225FAD">
        <w:rPr>
          <w:rFonts w:ascii="Times New Roman" w:eastAsia="Times New Roman" w:hAnsi="Times New Roman" w:cs="Times New Roman"/>
          <w:color w:val="333333"/>
          <w:sz w:val="24"/>
          <w:szCs w:val="24"/>
          <w:lang w:eastAsia="uk-UA"/>
        </w:rPr>
        <w:t>3) не розголошувати інформацію, яка стала йому відома під час підготовки та проведення медіації;</w:t>
      </w:r>
    </w:p>
    <w:p w14:paraId="6C42BAE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225FAD">
        <w:rPr>
          <w:rFonts w:ascii="Times New Roman" w:eastAsia="Times New Roman" w:hAnsi="Times New Roman" w:cs="Times New Roman"/>
          <w:color w:val="333333"/>
          <w:sz w:val="24"/>
          <w:szCs w:val="24"/>
          <w:lang w:eastAsia="uk-UA"/>
        </w:rPr>
        <w:t>4) повідомляти сторони медіації до початку та під час проведення медіації про особисті обставини, відносини медіатора з однією із сторін медіації в будь-якій сфері, крім медіації, про конфлікт інтересів, які можуть викликати обґрунтований сумнів у його нейтральності, незалежності та неупередженості. У такому разі медіатор може проводити медіацію лише за наявності письмової згоди всіх сторін медіації та відповідно до свого внутрішнього переконання щодо дотримання ним принципу нейтральності, незалежності та неупередженості медіатора;</w:t>
      </w:r>
    </w:p>
    <w:p w14:paraId="570872E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225FAD">
        <w:rPr>
          <w:rFonts w:ascii="Times New Roman" w:eastAsia="Times New Roman" w:hAnsi="Times New Roman" w:cs="Times New Roman"/>
          <w:color w:val="333333"/>
          <w:sz w:val="24"/>
          <w:szCs w:val="24"/>
          <w:lang w:eastAsia="uk-UA"/>
        </w:rPr>
        <w:t>5) припинити проведення медіації у разі виникнення суперечності між особистими інтересами та обов’язками медіатора, яка може вплинути на його нейтральність, незалежність та неупередженість під час проведення медіації, а також за наявності інших обставин, що унеможливлюють його участь або вимагають припинення його участі в медіації;</w:t>
      </w:r>
    </w:p>
    <w:p w14:paraId="7A2DCDA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225FAD">
        <w:rPr>
          <w:rFonts w:ascii="Times New Roman" w:eastAsia="Times New Roman" w:hAnsi="Times New Roman" w:cs="Times New Roman"/>
          <w:color w:val="333333"/>
          <w:sz w:val="24"/>
          <w:szCs w:val="24"/>
          <w:lang w:eastAsia="uk-UA"/>
        </w:rPr>
        <w:t xml:space="preserve">6) інформувати сторони та інших учасників медіації про їхні права та обов’язки, принципи і правила проведення медіації, структуру процедури медіації, можливість отримання консультацій у відповідних спеціалістів (експертів), наслідки укладення договору про </w:t>
      </w:r>
      <w:r w:rsidRPr="00225FAD">
        <w:rPr>
          <w:rFonts w:ascii="Times New Roman" w:eastAsia="Times New Roman" w:hAnsi="Times New Roman" w:cs="Times New Roman"/>
          <w:color w:val="333333"/>
          <w:sz w:val="24"/>
          <w:szCs w:val="24"/>
          <w:lang w:eastAsia="uk-UA"/>
        </w:rPr>
        <w:lastRenderedPageBreak/>
        <w:t>проведення медіації та/або угоди за результатами медіації в письмовій чи усній формі, а також про свій професійний досвід та компетенцію;</w:t>
      </w:r>
    </w:p>
    <w:p w14:paraId="4A368A0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225FAD">
        <w:rPr>
          <w:rFonts w:ascii="Times New Roman" w:eastAsia="Times New Roman" w:hAnsi="Times New Roman" w:cs="Times New Roman"/>
          <w:color w:val="333333"/>
          <w:sz w:val="24"/>
          <w:szCs w:val="24"/>
          <w:lang w:eastAsia="uk-UA"/>
        </w:rPr>
        <w:t>7) керувати процедурою медіації;</w:t>
      </w:r>
    </w:p>
    <w:p w14:paraId="295A282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225FAD">
        <w:rPr>
          <w:rFonts w:ascii="Times New Roman" w:eastAsia="Times New Roman" w:hAnsi="Times New Roman" w:cs="Times New Roman"/>
          <w:color w:val="333333"/>
          <w:sz w:val="24"/>
          <w:szCs w:val="24"/>
          <w:lang w:eastAsia="uk-UA"/>
        </w:rPr>
        <w:t>8) підвищувати свій професійний рівень;</w:t>
      </w:r>
    </w:p>
    <w:p w14:paraId="02C3327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225FAD">
        <w:rPr>
          <w:rFonts w:ascii="Times New Roman" w:eastAsia="Times New Roman" w:hAnsi="Times New Roman" w:cs="Times New Roman"/>
          <w:color w:val="333333"/>
          <w:sz w:val="24"/>
          <w:szCs w:val="24"/>
          <w:lang w:eastAsia="uk-UA"/>
        </w:rPr>
        <w:t>9) виконувати інші обов’язки, передбачені цим Законом та іншими правовими актами, прийнятими відповідно до цього Закону, договором про проведення медіації або правилами проведення медіації.</w:t>
      </w:r>
    </w:p>
    <w:p w14:paraId="1572DD7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225FAD">
        <w:rPr>
          <w:rFonts w:ascii="Times New Roman" w:eastAsia="Times New Roman" w:hAnsi="Times New Roman" w:cs="Times New Roman"/>
          <w:b/>
          <w:bCs/>
          <w:color w:val="333333"/>
          <w:sz w:val="24"/>
          <w:szCs w:val="24"/>
          <w:lang w:eastAsia="uk-UA"/>
        </w:rPr>
        <w:t>Стаття 13. </w:t>
      </w:r>
      <w:r w:rsidRPr="00225FAD">
        <w:rPr>
          <w:rFonts w:ascii="Times New Roman" w:eastAsia="Times New Roman" w:hAnsi="Times New Roman" w:cs="Times New Roman"/>
          <w:color w:val="333333"/>
          <w:sz w:val="24"/>
          <w:szCs w:val="24"/>
          <w:lang w:eastAsia="uk-UA"/>
        </w:rPr>
        <w:t>Норми професійної етики медіатора</w:t>
      </w:r>
    </w:p>
    <w:p w14:paraId="72A6CB7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225FAD">
        <w:rPr>
          <w:rFonts w:ascii="Times New Roman" w:eastAsia="Times New Roman" w:hAnsi="Times New Roman" w:cs="Times New Roman"/>
          <w:color w:val="333333"/>
          <w:sz w:val="24"/>
          <w:szCs w:val="24"/>
          <w:lang w:eastAsia="uk-UA"/>
        </w:rPr>
        <w:t>1. Медіатор має дотримуватися норм професійної етики медіатора.</w:t>
      </w:r>
    </w:p>
    <w:p w14:paraId="03D9602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225FAD">
        <w:rPr>
          <w:rFonts w:ascii="Times New Roman" w:eastAsia="Times New Roman" w:hAnsi="Times New Roman" w:cs="Times New Roman"/>
          <w:color w:val="333333"/>
          <w:sz w:val="24"/>
          <w:szCs w:val="24"/>
          <w:lang w:eastAsia="uk-UA"/>
        </w:rPr>
        <w:t>2. Об’єднання медіаторів розробляють власні кодекси професійної етики медіатора чи визнають та приєднуються до існуючих кодексів професійної етики медіатора.</w:t>
      </w:r>
    </w:p>
    <w:p w14:paraId="454AF88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225FAD">
        <w:rPr>
          <w:rFonts w:ascii="Times New Roman" w:eastAsia="Times New Roman" w:hAnsi="Times New Roman" w:cs="Times New Roman"/>
          <w:color w:val="333333"/>
          <w:sz w:val="24"/>
          <w:szCs w:val="24"/>
          <w:lang w:eastAsia="uk-UA"/>
        </w:rPr>
        <w:t>3. Кодекси професійної етики медіатора мають відповідати положенням цього Закону.</w:t>
      </w:r>
    </w:p>
    <w:p w14:paraId="682C777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225FAD">
        <w:rPr>
          <w:rFonts w:ascii="Times New Roman" w:eastAsia="Times New Roman" w:hAnsi="Times New Roman" w:cs="Times New Roman"/>
          <w:color w:val="333333"/>
          <w:sz w:val="24"/>
          <w:szCs w:val="24"/>
          <w:lang w:eastAsia="uk-UA"/>
        </w:rPr>
        <w:t>4. В статуті чи положенні об’єднання медіаторів визначається порядок притягнення до відповідальності за недотримання норм професійної етики медіатора, який є членом такого об’єднання.</w:t>
      </w:r>
    </w:p>
    <w:p w14:paraId="0CF084E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225FAD">
        <w:rPr>
          <w:rFonts w:ascii="Times New Roman" w:eastAsia="Times New Roman" w:hAnsi="Times New Roman" w:cs="Times New Roman"/>
          <w:b/>
          <w:bCs/>
          <w:color w:val="333333"/>
          <w:sz w:val="24"/>
          <w:szCs w:val="24"/>
          <w:lang w:eastAsia="uk-UA"/>
        </w:rPr>
        <w:t>Стаття 14. </w:t>
      </w:r>
      <w:r w:rsidRPr="00225FAD">
        <w:rPr>
          <w:rFonts w:ascii="Times New Roman" w:eastAsia="Times New Roman" w:hAnsi="Times New Roman" w:cs="Times New Roman"/>
          <w:color w:val="333333"/>
          <w:sz w:val="24"/>
          <w:szCs w:val="24"/>
          <w:lang w:eastAsia="uk-UA"/>
        </w:rPr>
        <w:t>Реєстри медіаторів</w:t>
      </w:r>
    </w:p>
    <w:p w14:paraId="02263B0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225FAD">
        <w:rPr>
          <w:rFonts w:ascii="Times New Roman" w:eastAsia="Times New Roman" w:hAnsi="Times New Roman" w:cs="Times New Roman"/>
          <w:color w:val="333333"/>
          <w:sz w:val="24"/>
          <w:szCs w:val="24"/>
          <w:lang w:eastAsia="uk-UA"/>
        </w:rPr>
        <w:t>1. Об’єднання медіаторів та суб’єкти, що забезпечують проведення медіації, ведуть реєстри медіаторів з дотриманням вимог закону щодо збирання, зберігання, використання та поширення конфіденційної інформації про особу.</w:t>
      </w:r>
    </w:p>
    <w:p w14:paraId="0FB3311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225FAD">
        <w:rPr>
          <w:rFonts w:ascii="Times New Roman" w:eastAsia="Times New Roman" w:hAnsi="Times New Roman" w:cs="Times New Roman"/>
          <w:color w:val="333333"/>
          <w:sz w:val="24"/>
          <w:szCs w:val="24"/>
          <w:lang w:eastAsia="uk-UA"/>
        </w:rPr>
        <w:t>2. До реєстру медіаторів включаються такі відомості:</w:t>
      </w:r>
    </w:p>
    <w:p w14:paraId="687020D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225FAD">
        <w:rPr>
          <w:rFonts w:ascii="Times New Roman" w:eastAsia="Times New Roman" w:hAnsi="Times New Roman" w:cs="Times New Roman"/>
          <w:color w:val="333333"/>
          <w:sz w:val="24"/>
          <w:szCs w:val="24"/>
          <w:lang w:eastAsia="uk-UA"/>
        </w:rPr>
        <w:t>1) прізвище, ім’я та по батькові (за наявності) медіатора;</w:t>
      </w:r>
    </w:p>
    <w:p w14:paraId="30A9D4B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225FAD">
        <w:rPr>
          <w:rFonts w:ascii="Times New Roman" w:eastAsia="Times New Roman" w:hAnsi="Times New Roman" w:cs="Times New Roman"/>
          <w:color w:val="333333"/>
          <w:sz w:val="24"/>
          <w:szCs w:val="24"/>
          <w:lang w:eastAsia="uk-UA"/>
        </w:rPr>
        <w:t>2) освіта;</w:t>
      </w:r>
    </w:p>
    <w:p w14:paraId="7E534CA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225FAD">
        <w:rPr>
          <w:rFonts w:ascii="Times New Roman" w:eastAsia="Times New Roman" w:hAnsi="Times New Roman" w:cs="Times New Roman"/>
          <w:color w:val="333333"/>
          <w:sz w:val="24"/>
          <w:szCs w:val="24"/>
          <w:lang w:eastAsia="uk-UA"/>
        </w:rPr>
        <w:t>3) мова (мови) проведення медіації;</w:t>
      </w:r>
    </w:p>
    <w:p w14:paraId="5CB13F8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225FAD">
        <w:rPr>
          <w:rFonts w:ascii="Times New Roman" w:eastAsia="Times New Roman" w:hAnsi="Times New Roman" w:cs="Times New Roman"/>
          <w:color w:val="333333"/>
          <w:sz w:val="24"/>
          <w:szCs w:val="24"/>
          <w:lang w:eastAsia="uk-UA"/>
        </w:rPr>
        <w:t>4) кількість годин базової підготовки медіатора із зазначенням найменування суб’єкта освітньої діяльності, що здійснив підготовку;</w:t>
      </w:r>
    </w:p>
    <w:p w14:paraId="16DFA86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225FAD">
        <w:rPr>
          <w:rFonts w:ascii="Times New Roman" w:eastAsia="Times New Roman" w:hAnsi="Times New Roman" w:cs="Times New Roman"/>
          <w:color w:val="333333"/>
          <w:sz w:val="24"/>
          <w:szCs w:val="24"/>
          <w:lang w:eastAsia="uk-UA"/>
        </w:rPr>
        <w:t>5) спеціалізація медіатора із зазначенням кількості годин спеціалізованої підготовки (за наявності);</w:t>
      </w:r>
    </w:p>
    <w:p w14:paraId="1D4CBA1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225FAD">
        <w:rPr>
          <w:rFonts w:ascii="Times New Roman" w:eastAsia="Times New Roman" w:hAnsi="Times New Roman" w:cs="Times New Roman"/>
          <w:color w:val="333333"/>
          <w:sz w:val="24"/>
          <w:szCs w:val="24"/>
          <w:lang w:eastAsia="uk-UA"/>
        </w:rPr>
        <w:t>6) інформація про підвищення професійного рівня медіатора.</w:t>
      </w:r>
    </w:p>
    <w:p w14:paraId="238B8DB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225FAD">
        <w:rPr>
          <w:rFonts w:ascii="Times New Roman" w:eastAsia="Times New Roman" w:hAnsi="Times New Roman" w:cs="Times New Roman"/>
          <w:color w:val="333333"/>
          <w:sz w:val="24"/>
          <w:szCs w:val="24"/>
          <w:lang w:eastAsia="uk-UA"/>
        </w:rPr>
        <w:t>Реєстр може містити й інші відомості, визначені об’єднанням медіаторів чи суб’єктом, що забезпечує проведення медіації.</w:t>
      </w:r>
    </w:p>
    <w:p w14:paraId="3BC8C0B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225FAD">
        <w:rPr>
          <w:rFonts w:ascii="Times New Roman" w:eastAsia="Times New Roman" w:hAnsi="Times New Roman" w:cs="Times New Roman"/>
          <w:color w:val="333333"/>
          <w:sz w:val="24"/>
          <w:szCs w:val="24"/>
          <w:lang w:eastAsia="uk-UA"/>
        </w:rPr>
        <w:t>3. Інформація, внесена до реєстрів медіаторів, є відкритою та загальнодоступною.</w:t>
      </w:r>
    </w:p>
    <w:p w14:paraId="1F96AD9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225FAD">
        <w:rPr>
          <w:rFonts w:ascii="Times New Roman" w:eastAsia="Times New Roman" w:hAnsi="Times New Roman" w:cs="Times New Roman"/>
          <w:color w:val="333333"/>
          <w:sz w:val="24"/>
          <w:szCs w:val="24"/>
          <w:lang w:eastAsia="uk-UA"/>
        </w:rPr>
        <w:t>Реєстри медіаторів розміщуються у відкритому доступі в мережі Інтернет.</w:t>
      </w:r>
    </w:p>
    <w:p w14:paraId="728D28C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225FAD">
        <w:rPr>
          <w:rFonts w:ascii="Times New Roman" w:eastAsia="Times New Roman" w:hAnsi="Times New Roman" w:cs="Times New Roman"/>
          <w:b/>
          <w:bCs/>
          <w:color w:val="333333"/>
          <w:sz w:val="24"/>
          <w:szCs w:val="24"/>
          <w:lang w:eastAsia="uk-UA"/>
        </w:rPr>
        <w:t>Стаття 15. </w:t>
      </w:r>
      <w:r w:rsidRPr="00225FAD">
        <w:rPr>
          <w:rFonts w:ascii="Times New Roman" w:eastAsia="Times New Roman" w:hAnsi="Times New Roman" w:cs="Times New Roman"/>
          <w:color w:val="333333"/>
          <w:sz w:val="24"/>
          <w:szCs w:val="24"/>
          <w:lang w:eastAsia="uk-UA"/>
        </w:rPr>
        <w:t>Відповідальність медіатора</w:t>
      </w:r>
    </w:p>
    <w:p w14:paraId="2C63493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225FAD">
        <w:rPr>
          <w:rFonts w:ascii="Times New Roman" w:eastAsia="Times New Roman" w:hAnsi="Times New Roman" w:cs="Times New Roman"/>
          <w:color w:val="333333"/>
          <w:sz w:val="24"/>
          <w:szCs w:val="24"/>
          <w:lang w:eastAsia="uk-UA"/>
        </w:rPr>
        <w:t>1. У разі порушення зобов’язань за договором про проведення медіації медіатор несе цивільно-правову відповідальність відповідно до закону.</w:t>
      </w:r>
    </w:p>
    <w:p w14:paraId="77FCAFD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225FAD">
        <w:rPr>
          <w:rFonts w:ascii="Times New Roman" w:eastAsia="Times New Roman" w:hAnsi="Times New Roman" w:cs="Times New Roman"/>
          <w:color w:val="333333"/>
          <w:sz w:val="24"/>
          <w:szCs w:val="24"/>
          <w:lang w:eastAsia="uk-UA"/>
        </w:rPr>
        <w:t>2. У випадках, передбачених законом, медіатор несе адміністративну чи кримінальну відповідальність.</w:t>
      </w:r>
    </w:p>
    <w:p w14:paraId="33F3151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225FAD">
        <w:rPr>
          <w:rFonts w:ascii="Times New Roman" w:eastAsia="Times New Roman" w:hAnsi="Times New Roman" w:cs="Times New Roman"/>
          <w:color w:val="333333"/>
          <w:sz w:val="24"/>
          <w:szCs w:val="24"/>
          <w:lang w:eastAsia="uk-UA"/>
        </w:rPr>
        <w:t>3. У разі недотримання норм професійної етики медіатор несе відповідальність, визначену статутом або положенням об’єднання медіаторів, членом якого він є.</w:t>
      </w:r>
    </w:p>
    <w:p w14:paraId="0F7DC7FD" w14:textId="77777777" w:rsidR="00225FAD" w:rsidRPr="00225FAD" w:rsidRDefault="00225FAD" w:rsidP="00225FAD">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8" w:name="n121"/>
      <w:bookmarkEnd w:id="118"/>
      <w:r w:rsidRPr="00225FAD">
        <w:rPr>
          <w:rFonts w:ascii="Times New Roman" w:eastAsia="Times New Roman" w:hAnsi="Times New Roman" w:cs="Times New Roman"/>
          <w:b/>
          <w:bCs/>
          <w:color w:val="333333"/>
          <w:sz w:val="28"/>
          <w:szCs w:val="28"/>
          <w:lang w:eastAsia="uk-UA"/>
        </w:rPr>
        <w:lastRenderedPageBreak/>
        <w:t>Розділ ІІІ.</w:t>
      </w:r>
      <w:r w:rsidRPr="00225FAD">
        <w:rPr>
          <w:rFonts w:ascii="Times New Roman" w:eastAsia="Times New Roman" w:hAnsi="Times New Roman" w:cs="Times New Roman"/>
          <w:color w:val="333333"/>
          <w:sz w:val="24"/>
          <w:szCs w:val="24"/>
          <w:lang w:eastAsia="uk-UA"/>
        </w:rPr>
        <w:br/>
      </w:r>
      <w:r w:rsidRPr="00225FAD">
        <w:rPr>
          <w:rFonts w:ascii="Times New Roman" w:eastAsia="Times New Roman" w:hAnsi="Times New Roman" w:cs="Times New Roman"/>
          <w:b/>
          <w:bCs/>
          <w:color w:val="333333"/>
          <w:sz w:val="28"/>
          <w:szCs w:val="28"/>
          <w:lang w:eastAsia="uk-UA"/>
        </w:rPr>
        <w:t>ПРОВЕДЕННЯ МЕДІАЦІЇ</w:t>
      </w:r>
    </w:p>
    <w:p w14:paraId="676DEF34"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225FAD">
        <w:rPr>
          <w:rFonts w:ascii="Times New Roman" w:eastAsia="Times New Roman" w:hAnsi="Times New Roman" w:cs="Times New Roman"/>
          <w:b/>
          <w:bCs/>
          <w:color w:val="333333"/>
          <w:sz w:val="24"/>
          <w:szCs w:val="24"/>
          <w:lang w:eastAsia="uk-UA"/>
        </w:rPr>
        <w:t>Стаття 16. </w:t>
      </w:r>
      <w:r w:rsidRPr="00225FAD">
        <w:rPr>
          <w:rFonts w:ascii="Times New Roman" w:eastAsia="Times New Roman" w:hAnsi="Times New Roman" w:cs="Times New Roman"/>
          <w:color w:val="333333"/>
          <w:sz w:val="24"/>
          <w:szCs w:val="24"/>
          <w:lang w:eastAsia="uk-UA"/>
        </w:rPr>
        <w:t>Підготовка до медіації</w:t>
      </w:r>
    </w:p>
    <w:p w14:paraId="7F7E83D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225FAD">
        <w:rPr>
          <w:rFonts w:ascii="Times New Roman" w:eastAsia="Times New Roman" w:hAnsi="Times New Roman" w:cs="Times New Roman"/>
          <w:color w:val="333333"/>
          <w:sz w:val="24"/>
          <w:szCs w:val="24"/>
          <w:lang w:eastAsia="uk-UA"/>
        </w:rPr>
        <w:t>1. Перед початком проведення медіації медіатор або суб’єкт, що забезпечує проведення медіації, здійснює підготовчі заходи із сторонами наявного або можливого конфлікту (спору), разом або окремо, для з’ясування можливості проведення медіації з метою запобігання виникненню або врегулювання конфлікту (спору), зокрема зустрічі, збирання та обмін інформацією, документами, необхідними для прийняття рішення сторонами конфлікту (спору) та рішення медіатора про участь в медіації, а також інші заходи, узгоджені між сторонами конфлікту (спору) та медіатором або суб’єктом, що забезпечує проведення медіації.</w:t>
      </w:r>
    </w:p>
    <w:p w14:paraId="3395BDA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225FAD">
        <w:rPr>
          <w:rFonts w:ascii="Times New Roman" w:eastAsia="Times New Roman" w:hAnsi="Times New Roman" w:cs="Times New Roman"/>
          <w:b/>
          <w:bCs/>
          <w:color w:val="333333"/>
          <w:sz w:val="24"/>
          <w:szCs w:val="24"/>
          <w:lang w:eastAsia="uk-UA"/>
        </w:rPr>
        <w:t>Стаття 17. </w:t>
      </w:r>
      <w:r w:rsidRPr="00225FAD">
        <w:rPr>
          <w:rFonts w:ascii="Times New Roman" w:eastAsia="Times New Roman" w:hAnsi="Times New Roman" w:cs="Times New Roman"/>
          <w:color w:val="333333"/>
          <w:sz w:val="24"/>
          <w:szCs w:val="24"/>
          <w:lang w:eastAsia="uk-UA"/>
        </w:rPr>
        <w:t>Порядок проведення медіації та підстави її припинення</w:t>
      </w:r>
    </w:p>
    <w:p w14:paraId="12999FF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225FAD">
        <w:rPr>
          <w:rFonts w:ascii="Times New Roman" w:eastAsia="Times New Roman" w:hAnsi="Times New Roman" w:cs="Times New Roman"/>
          <w:color w:val="333333"/>
          <w:sz w:val="24"/>
          <w:szCs w:val="24"/>
          <w:lang w:eastAsia="uk-UA"/>
        </w:rPr>
        <w:t>1. Медіація проводиться медіатором (медіаторами) з дотриманням вимог закону, договору про проведення медіації, правил проведення медіації та норм професійної етики медіатора.</w:t>
      </w:r>
    </w:p>
    <w:p w14:paraId="2A9B6B1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225FAD">
        <w:rPr>
          <w:rFonts w:ascii="Times New Roman" w:eastAsia="Times New Roman" w:hAnsi="Times New Roman" w:cs="Times New Roman"/>
          <w:color w:val="333333"/>
          <w:sz w:val="24"/>
          <w:szCs w:val="24"/>
          <w:lang w:eastAsia="uk-UA"/>
        </w:rPr>
        <w:t>2. Медіація припиняється:</w:t>
      </w:r>
    </w:p>
    <w:p w14:paraId="2768952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225FAD">
        <w:rPr>
          <w:rFonts w:ascii="Times New Roman" w:eastAsia="Times New Roman" w:hAnsi="Times New Roman" w:cs="Times New Roman"/>
          <w:color w:val="333333"/>
          <w:sz w:val="24"/>
          <w:szCs w:val="24"/>
          <w:lang w:eastAsia="uk-UA"/>
        </w:rPr>
        <w:t>1) укладенням сторонами медіації угоди за результатами медіації;</w:t>
      </w:r>
    </w:p>
    <w:p w14:paraId="722E77F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225FAD">
        <w:rPr>
          <w:rFonts w:ascii="Times New Roman" w:eastAsia="Times New Roman" w:hAnsi="Times New Roman" w:cs="Times New Roman"/>
          <w:color w:val="333333"/>
          <w:sz w:val="24"/>
          <w:szCs w:val="24"/>
          <w:lang w:eastAsia="uk-UA"/>
        </w:rPr>
        <w:t>2) із закінченням строку проведення медіації та/або дії договору про проведення медіації;</w:t>
      </w:r>
    </w:p>
    <w:p w14:paraId="7BBD428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225FAD">
        <w:rPr>
          <w:rFonts w:ascii="Times New Roman" w:eastAsia="Times New Roman" w:hAnsi="Times New Roman" w:cs="Times New Roman"/>
          <w:color w:val="333333"/>
          <w:sz w:val="24"/>
          <w:szCs w:val="24"/>
          <w:lang w:eastAsia="uk-UA"/>
        </w:rPr>
        <w:t>3) у разі відмови хоча б однієї із сторін медіації або медіатора (медіаторів) від участі в медіації;</w:t>
      </w:r>
    </w:p>
    <w:p w14:paraId="26AE225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225FAD">
        <w:rPr>
          <w:rFonts w:ascii="Times New Roman" w:eastAsia="Times New Roman" w:hAnsi="Times New Roman" w:cs="Times New Roman"/>
          <w:color w:val="333333"/>
          <w:sz w:val="24"/>
          <w:szCs w:val="24"/>
          <w:lang w:eastAsia="uk-UA"/>
        </w:rPr>
        <w:t>4) у разі визнання сторони медіації або медіатора (медіаторів) недієздатною особою або особою, цивільна дієздатність якої обмежена;</w:t>
      </w:r>
    </w:p>
    <w:p w14:paraId="0169243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225FAD">
        <w:rPr>
          <w:rFonts w:ascii="Times New Roman" w:eastAsia="Times New Roman" w:hAnsi="Times New Roman" w:cs="Times New Roman"/>
          <w:color w:val="333333"/>
          <w:sz w:val="24"/>
          <w:szCs w:val="24"/>
          <w:lang w:eastAsia="uk-UA"/>
        </w:rPr>
        <w:t>5) у разі смерті фізичної особи, яка є стороною медіації, або ліквідації юридичної особи, яка є стороною медіації;</w:t>
      </w:r>
    </w:p>
    <w:p w14:paraId="399F81C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225FAD">
        <w:rPr>
          <w:rFonts w:ascii="Times New Roman" w:eastAsia="Times New Roman" w:hAnsi="Times New Roman" w:cs="Times New Roman"/>
          <w:color w:val="333333"/>
          <w:sz w:val="24"/>
          <w:szCs w:val="24"/>
          <w:lang w:eastAsia="uk-UA"/>
        </w:rPr>
        <w:t>6) в інших випадках відповідно до договору про проведення медіації та правил проведення медіації.</w:t>
      </w:r>
    </w:p>
    <w:p w14:paraId="3741F4A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225FAD">
        <w:rPr>
          <w:rFonts w:ascii="Times New Roman" w:eastAsia="Times New Roman" w:hAnsi="Times New Roman" w:cs="Times New Roman"/>
          <w:b/>
          <w:bCs/>
          <w:color w:val="333333"/>
          <w:sz w:val="24"/>
          <w:szCs w:val="24"/>
          <w:lang w:eastAsia="uk-UA"/>
        </w:rPr>
        <w:t>Стаття 18. </w:t>
      </w:r>
      <w:r w:rsidRPr="00225FAD">
        <w:rPr>
          <w:rFonts w:ascii="Times New Roman" w:eastAsia="Times New Roman" w:hAnsi="Times New Roman" w:cs="Times New Roman"/>
          <w:color w:val="333333"/>
          <w:sz w:val="24"/>
          <w:szCs w:val="24"/>
          <w:lang w:eastAsia="uk-UA"/>
        </w:rPr>
        <w:t>Права сторін медіації</w:t>
      </w:r>
    </w:p>
    <w:p w14:paraId="78527AC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225FAD">
        <w:rPr>
          <w:rFonts w:ascii="Times New Roman" w:eastAsia="Times New Roman" w:hAnsi="Times New Roman" w:cs="Times New Roman"/>
          <w:color w:val="333333"/>
          <w:sz w:val="24"/>
          <w:szCs w:val="24"/>
          <w:lang w:eastAsia="uk-UA"/>
        </w:rPr>
        <w:t>1. Сторони медіації мають право:</w:t>
      </w:r>
    </w:p>
    <w:p w14:paraId="0F3E4B7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225FAD">
        <w:rPr>
          <w:rFonts w:ascii="Times New Roman" w:eastAsia="Times New Roman" w:hAnsi="Times New Roman" w:cs="Times New Roman"/>
          <w:color w:val="333333"/>
          <w:sz w:val="24"/>
          <w:szCs w:val="24"/>
          <w:lang w:eastAsia="uk-UA"/>
        </w:rPr>
        <w:t>1) за взаємною згодою обрати медіатора (медіаторів) та/або суб’єкта, що забезпечує проведення медіації;</w:t>
      </w:r>
    </w:p>
    <w:p w14:paraId="63E2D0A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225FAD">
        <w:rPr>
          <w:rFonts w:ascii="Times New Roman" w:eastAsia="Times New Roman" w:hAnsi="Times New Roman" w:cs="Times New Roman"/>
          <w:color w:val="333333"/>
          <w:sz w:val="24"/>
          <w:szCs w:val="24"/>
          <w:lang w:eastAsia="uk-UA"/>
        </w:rPr>
        <w:t>2) визначити умови договору про проведення медіації;</w:t>
      </w:r>
    </w:p>
    <w:p w14:paraId="0F6B732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225FAD">
        <w:rPr>
          <w:rFonts w:ascii="Times New Roman" w:eastAsia="Times New Roman" w:hAnsi="Times New Roman" w:cs="Times New Roman"/>
          <w:color w:val="333333"/>
          <w:sz w:val="24"/>
          <w:szCs w:val="24"/>
          <w:lang w:eastAsia="uk-UA"/>
        </w:rPr>
        <w:t>3) за взаємною згодою залучати до медіації інших учасників;</w:t>
      </w:r>
    </w:p>
    <w:p w14:paraId="282C986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225FAD">
        <w:rPr>
          <w:rFonts w:ascii="Times New Roman" w:eastAsia="Times New Roman" w:hAnsi="Times New Roman" w:cs="Times New Roman"/>
          <w:color w:val="333333"/>
          <w:sz w:val="24"/>
          <w:szCs w:val="24"/>
          <w:lang w:eastAsia="uk-UA"/>
        </w:rPr>
        <w:t>4) відмовитися від послуг медіатора (медіаторів) та обрати іншого медіатора (медіаторів);</w:t>
      </w:r>
    </w:p>
    <w:p w14:paraId="51DE571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225FAD">
        <w:rPr>
          <w:rFonts w:ascii="Times New Roman" w:eastAsia="Times New Roman" w:hAnsi="Times New Roman" w:cs="Times New Roman"/>
          <w:color w:val="333333"/>
          <w:sz w:val="24"/>
          <w:szCs w:val="24"/>
          <w:lang w:eastAsia="uk-UA"/>
        </w:rPr>
        <w:t>5) у будь-який момент відмовитися від участі у медіації;</w:t>
      </w:r>
    </w:p>
    <w:p w14:paraId="59C0F53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225FAD">
        <w:rPr>
          <w:rFonts w:ascii="Times New Roman" w:eastAsia="Times New Roman" w:hAnsi="Times New Roman" w:cs="Times New Roman"/>
          <w:color w:val="333333"/>
          <w:sz w:val="24"/>
          <w:szCs w:val="24"/>
          <w:lang w:eastAsia="uk-UA"/>
        </w:rPr>
        <w:t>6) у разі невиконання чи неналежного виконання угоди за результатами медіації звернутися до суду, третейського суду, міжнародного комерційного арбітражу в установленому законом порядку;</w:t>
      </w:r>
    </w:p>
    <w:p w14:paraId="5A8CE8B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225FAD">
        <w:rPr>
          <w:rFonts w:ascii="Times New Roman" w:eastAsia="Times New Roman" w:hAnsi="Times New Roman" w:cs="Times New Roman"/>
          <w:color w:val="333333"/>
          <w:sz w:val="24"/>
          <w:szCs w:val="24"/>
          <w:lang w:eastAsia="uk-UA"/>
        </w:rPr>
        <w:t>7) залучати експерта, перекладача та інших осіб, визначених за домовленістю сторін медіації.</w:t>
      </w:r>
    </w:p>
    <w:p w14:paraId="6AC9BB14"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225FAD">
        <w:rPr>
          <w:rFonts w:ascii="Times New Roman" w:eastAsia="Times New Roman" w:hAnsi="Times New Roman" w:cs="Times New Roman"/>
          <w:color w:val="333333"/>
          <w:sz w:val="24"/>
          <w:szCs w:val="24"/>
          <w:lang w:eastAsia="uk-UA"/>
        </w:rPr>
        <w:t>Законом, договором про проведення медіації або правилами проведення медіації можуть визначатися інші права сторін медіації.</w:t>
      </w:r>
    </w:p>
    <w:p w14:paraId="581AEA5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225FAD">
        <w:rPr>
          <w:rFonts w:ascii="Times New Roman" w:eastAsia="Times New Roman" w:hAnsi="Times New Roman" w:cs="Times New Roman"/>
          <w:b/>
          <w:bCs/>
          <w:color w:val="333333"/>
          <w:sz w:val="24"/>
          <w:szCs w:val="24"/>
          <w:lang w:eastAsia="uk-UA"/>
        </w:rPr>
        <w:t>Стаття 19. </w:t>
      </w:r>
      <w:r w:rsidRPr="00225FAD">
        <w:rPr>
          <w:rFonts w:ascii="Times New Roman" w:eastAsia="Times New Roman" w:hAnsi="Times New Roman" w:cs="Times New Roman"/>
          <w:color w:val="333333"/>
          <w:sz w:val="24"/>
          <w:szCs w:val="24"/>
          <w:lang w:eastAsia="uk-UA"/>
        </w:rPr>
        <w:t>Обов’язки сторін медіації</w:t>
      </w:r>
    </w:p>
    <w:p w14:paraId="1B9D2A6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225FAD">
        <w:rPr>
          <w:rFonts w:ascii="Times New Roman" w:eastAsia="Times New Roman" w:hAnsi="Times New Roman" w:cs="Times New Roman"/>
          <w:color w:val="333333"/>
          <w:sz w:val="24"/>
          <w:szCs w:val="24"/>
          <w:lang w:eastAsia="uk-UA"/>
        </w:rPr>
        <w:t>1. Сторони медіації зобов’язані:</w:t>
      </w:r>
    </w:p>
    <w:p w14:paraId="776FA11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225FAD">
        <w:rPr>
          <w:rFonts w:ascii="Times New Roman" w:eastAsia="Times New Roman" w:hAnsi="Times New Roman" w:cs="Times New Roman"/>
          <w:color w:val="333333"/>
          <w:sz w:val="24"/>
          <w:szCs w:val="24"/>
          <w:lang w:eastAsia="uk-UA"/>
        </w:rPr>
        <w:lastRenderedPageBreak/>
        <w:t>1) дотримуватися вимог цього Закону, договору про проведення медіації та правил проведення медіації;</w:t>
      </w:r>
    </w:p>
    <w:p w14:paraId="108468C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225FAD">
        <w:rPr>
          <w:rFonts w:ascii="Times New Roman" w:eastAsia="Times New Roman" w:hAnsi="Times New Roman" w:cs="Times New Roman"/>
          <w:color w:val="333333"/>
          <w:sz w:val="24"/>
          <w:szCs w:val="24"/>
          <w:lang w:eastAsia="uk-UA"/>
        </w:rPr>
        <w:t>2) виконувати угоду за результатами медіації в порядку і строки, встановлені такою угодою;</w:t>
      </w:r>
    </w:p>
    <w:p w14:paraId="42B5017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225FAD">
        <w:rPr>
          <w:rFonts w:ascii="Times New Roman" w:eastAsia="Times New Roman" w:hAnsi="Times New Roman" w:cs="Times New Roman"/>
          <w:color w:val="333333"/>
          <w:sz w:val="24"/>
          <w:szCs w:val="24"/>
          <w:lang w:eastAsia="uk-UA"/>
        </w:rPr>
        <w:t>3) виконувати інші обов’язки, визначені законом.</w:t>
      </w:r>
    </w:p>
    <w:p w14:paraId="35055A1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225FAD">
        <w:rPr>
          <w:rFonts w:ascii="Times New Roman" w:eastAsia="Times New Roman" w:hAnsi="Times New Roman" w:cs="Times New Roman"/>
          <w:b/>
          <w:bCs/>
          <w:color w:val="333333"/>
          <w:sz w:val="24"/>
          <w:szCs w:val="24"/>
          <w:lang w:eastAsia="uk-UA"/>
        </w:rPr>
        <w:t>Стаття 20. </w:t>
      </w:r>
      <w:r w:rsidRPr="00225FAD">
        <w:rPr>
          <w:rFonts w:ascii="Times New Roman" w:eastAsia="Times New Roman" w:hAnsi="Times New Roman" w:cs="Times New Roman"/>
          <w:color w:val="333333"/>
          <w:sz w:val="24"/>
          <w:szCs w:val="24"/>
          <w:lang w:eastAsia="uk-UA"/>
        </w:rPr>
        <w:t>Зміст договору про проведення медіації</w:t>
      </w:r>
    </w:p>
    <w:p w14:paraId="295EF35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225FAD">
        <w:rPr>
          <w:rFonts w:ascii="Times New Roman" w:eastAsia="Times New Roman" w:hAnsi="Times New Roman" w:cs="Times New Roman"/>
          <w:color w:val="333333"/>
          <w:sz w:val="24"/>
          <w:szCs w:val="24"/>
          <w:lang w:eastAsia="uk-UA"/>
        </w:rPr>
        <w:t>1. У договорі про проведення медіації зазначаються:</w:t>
      </w:r>
    </w:p>
    <w:p w14:paraId="3AAAEEA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225FAD">
        <w:rPr>
          <w:rFonts w:ascii="Times New Roman" w:eastAsia="Times New Roman" w:hAnsi="Times New Roman" w:cs="Times New Roman"/>
          <w:color w:val="333333"/>
          <w:sz w:val="24"/>
          <w:szCs w:val="24"/>
          <w:lang w:eastAsia="uk-UA"/>
        </w:rPr>
        <w:t>1) відомості про медіатора (медіаторів), сторони медіації, а також про суб’єкта, що забезпечує проведення медіації (за наявності);</w:t>
      </w:r>
    </w:p>
    <w:p w14:paraId="4A93766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225FAD">
        <w:rPr>
          <w:rFonts w:ascii="Times New Roman" w:eastAsia="Times New Roman" w:hAnsi="Times New Roman" w:cs="Times New Roman"/>
          <w:color w:val="333333"/>
          <w:sz w:val="24"/>
          <w:szCs w:val="24"/>
          <w:lang w:eastAsia="uk-UA"/>
        </w:rPr>
        <w:t>2) строки та місце проведення медіації;</w:t>
      </w:r>
    </w:p>
    <w:p w14:paraId="16315A0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225FAD">
        <w:rPr>
          <w:rFonts w:ascii="Times New Roman" w:eastAsia="Times New Roman" w:hAnsi="Times New Roman" w:cs="Times New Roman"/>
          <w:color w:val="333333"/>
          <w:sz w:val="24"/>
          <w:szCs w:val="24"/>
          <w:lang w:eastAsia="uk-UA"/>
        </w:rPr>
        <w:t>3) мова (мови) проведення медіації;</w:t>
      </w:r>
    </w:p>
    <w:p w14:paraId="7E57A2D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225FAD">
        <w:rPr>
          <w:rFonts w:ascii="Times New Roman" w:eastAsia="Times New Roman" w:hAnsi="Times New Roman" w:cs="Times New Roman"/>
          <w:color w:val="333333"/>
          <w:sz w:val="24"/>
          <w:szCs w:val="24"/>
          <w:lang w:eastAsia="uk-UA"/>
        </w:rPr>
        <w:t>4) предмет конфлікту (спору);</w:t>
      </w:r>
    </w:p>
    <w:p w14:paraId="0310272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225FAD">
        <w:rPr>
          <w:rFonts w:ascii="Times New Roman" w:eastAsia="Times New Roman" w:hAnsi="Times New Roman" w:cs="Times New Roman"/>
          <w:color w:val="333333"/>
          <w:sz w:val="24"/>
          <w:szCs w:val="24"/>
          <w:lang w:eastAsia="uk-UA"/>
        </w:rPr>
        <w:t>5) права та обов’язки учасників медіації;</w:t>
      </w:r>
    </w:p>
    <w:p w14:paraId="1DBB74A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225FAD">
        <w:rPr>
          <w:rFonts w:ascii="Times New Roman" w:eastAsia="Times New Roman" w:hAnsi="Times New Roman" w:cs="Times New Roman"/>
          <w:color w:val="333333"/>
          <w:sz w:val="24"/>
          <w:szCs w:val="24"/>
          <w:lang w:eastAsia="uk-UA"/>
        </w:rPr>
        <w:t>6) умови та порядок оплати послуг медіатора (медіаторів) та відшкодування витрат на здійснення підготовки до медіації та її проведення;</w:t>
      </w:r>
    </w:p>
    <w:p w14:paraId="3B7761A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225FAD">
        <w:rPr>
          <w:rFonts w:ascii="Times New Roman" w:eastAsia="Times New Roman" w:hAnsi="Times New Roman" w:cs="Times New Roman"/>
          <w:color w:val="333333"/>
          <w:sz w:val="24"/>
          <w:szCs w:val="24"/>
          <w:lang w:eastAsia="uk-UA"/>
        </w:rPr>
        <w:t>7) умови конфіденційності інформації та наслідки її розголошення учасниками медіації;</w:t>
      </w:r>
    </w:p>
    <w:p w14:paraId="6DE9D72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225FAD">
        <w:rPr>
          <w:rFonts w:ascii="Times New Roman" w:eastAsia="Times New Roman" w:hAnsi="Times New Roman" w:cs="Times New Roman"/>
          <w:color w:val="333333"/>
          <w:sz w:val="24"/>
          <w:szCs w:val="24"/>
          <w:lang w:eastAsia="uk-UA"/>
        </w:rPr>
        <w:t>8) відповідальність медіатора (медіаторів) та сторін медіації за порушення умов договору про проведення медіації;</w:t>
      </w:r>
    </w:p>
    <w:p w14:paraId="3EEFAF5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225FAD">
        <w:rPr>
          <w:rFonts w:ascii="Times New Roman" w:eastAsia="Times New Roman" w:hAnsi="Times New Roman" w:cs="Times New Roman"/>
          <w:color w:val="333333"/>
          <w:sz w:val="24"/>
          <w:szCs w:val="24"/>
          <w:lang w:eastAsia="uk-UA"/>
        </w:rPr>
        <w:t>9) порядок та підстави припинення медіації.</w:t>
      </w:r>
    </w:p>
    <w:p w14:paraId="0C264AB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225FAD">
        <w:rPr>
          <w:rFonts w:ascii="Times New Roman" w:eastAsia="Times New Roman" w:hAnsi="Times New Roman" w:cs="Times New Roman"/>
          <w:color w:val="333333"/>
          <w:sz w:val="24"/>
          <w:szCs w:val="24"/>
          <w:lang w:eastAsia="uk-UA"/>
        </w:rPr>
        <w:t>2. Сторони медіації та медіатор (медіатори) можуть визначати й інші умови договору про проведення медіації.</w:t>
      </w:r>
    </w:p>
    <w:p w14:paraId="340C109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225FAD">
        <w:rPr>
          <w:rFonts w:ascii="Times New Roman" w:eastAsia="Times New Roman" w:hAnsi="Times New Roman" w:cs="Times New Roman"/>
          <w:b/>
          <w:bCs/>
          <w:color w:val="333333"/>
          <w:sz w:val="24"/>
          <w:szCs w:val="24"/>
          <w:lang w:eastAsia="uk-UA"/>
        </w:rPr>
        <w:t>Стаття 21. </w:t>
      </w:r>
      <w:r w:rsidRPr="00225FAD">
        <w:rPr>
          <w:rFonts w:ascii="Times New Roman" w:eastAsia="Times New Roman" w:hAnsi="Times New Roman" w:cs="Times New Roman"/>
          <w:color w:val="333333"/>
          <w:sz w:val="24"/>
          <w:szCs w:val="24"/>
          <w:lang w:eastAsia="uk-UA"/>
        </w:rPr>
        <w:t>Зміст угоди за результатами медіації</w:t>
      </w:r>
    </w:p>
    <w:p w14:paraId="4DE6263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225FAD">
        <w:rPr>
          <w:rFonts w:ascii="Times New Roman" w:eastAsia="Times New Roman" w:hAnsi="Times New Roman" w:cs="Times New Roman"/>
          <w:color w:val="333333"/>
          <w:sz w:val="24"/>
          <w:szCs w:val="24"/>
          <w:lang w:eastAsia="uk-UA"/>
        </w:rPr>
        <w:t>1. В угоді за результатами медіації зазначаються:</w:t>
      </w:r>
    </w:p>
    <w:p w14:paraId="1155A56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225FAD">
        <w:rPr>
          <w:rFonts w:ascii="Times New Roman" w:eastAsia="Times New Roman" w:hAnsi="Times New Roman" w:cs="Times New Roman"/>
          <w:color w:val="333333"/>
          <w:sz w:val="24"/>
          <w:szCs w:val="24"/>
          <w:lang w:eastAsia="uk-UA"/>
        </w:rPr>
        <w:t>1) дата і місце укладення угоди;</w:t>
      </w:r>
    </w:p>
    <w:p w14:paraId="1DB7904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225FAD">
        <w:rPr>
          <w:rFonts w:ascii="Times New Roman" w:eastAsia="Times New Roman" w:hAnsi="Times New Roman" w:cs="Times New Roman"/>
          <w:color w:val="333333"/>
          <w:sz w:val="24"/>
          <w:szCs w:val="24"/>
          <w:lang w:eastAsia="uk-UA"/>
        </w:rPr>
        <w:t>2) відомості про сторони медіації та їх представників;</w:t>
      </w:r>
    </w:p>
    <w:p w14:paraId="2626B32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225FAD">
        <w:rPr>
          <w:rFonts w:ascii="Times New Roman" w:eastAsia="Times New Roman" w:hAnsi="Times New Roman" w:cs="Times New Roman"/>
          <w:color w:val="333333"/>
          <w:sz w:val="24"/>
          <w:szCs w:val="24"/>
          <w:lang w:eastAsia="uk-UA"/>
        </w:rPr>
        <w:t>3) медіатор (медіатори), суб’єкт, що забезпечує проведення медіації (за наявності), реквізити договору про проведення медіації та/або правил проведення медіації;</w:t>
      </w:r>
    </w:p>
    <w:p w14:paraId="35B4DF2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225FAD">
        <w:rPr>
          <w:rFonts w:ascii="Times New Roman" w:eastAsia="Times New Roman" w:hAnsi="Times New Roman" w:cs="Times New Roman"/>
          <w:color w:val="333333"/>
          <w:sz w:val="24"/>
          <w:szCs w:val="24"/>
          <w:lang w:eastAsia="uk-UA"/>
        </w:rPr>
        <w:t>4) узгоджені сторонами медіації зобов’язання, способи та строки їх виконання, а також наслідки їх невиконання або неналежного виконання;</w:t>
      </w:r>
    </w:p>
    <w:p w14:paraId="76E297A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225FAD">
        <w:rPr>
          <w:rFonts w:ascii="Times New Roman" w:eastAsia="Times New Roman" w:hAnsi="Times New Roman" w:cs="Times New Roman"/>
          <w:color w:val="333333"/>
          <w:sz w:val="24"/>
          <w:szCs w:val="24"/>
          <w:lang w:eastAsia="uk-UA"/>
        </w:rPr>
        <w:t>5) інші умови, визначені сторонами медіації.</w:t>
      </w:r>
    </w:p>
    <w:p w14:paraId="6DE1382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225FAD">
        <w:rPr>
          <w:rFonts w:ascii="Times New Roman" w:eastAsia="Times New Roman" w:hAnsi="Times New Roman" w:cs="Times New Roman"/>
          <w:color w:val="333333"/>
          <w:sz w:val="24"/>
          <w:szCs w:val="24"/>
          <w:lang w:eastAsia="uk-UA"/>
        </w:rPr>
        <w:t>2. В угоді за результатами медіації сторони медіації можуть вийти за межі предмета конфлікту (спору), зазначеного в договорі про проведення медіації, або за межі предмета позову (заяви), якщо медіація проводиться під час досудового розслідування, судового, третейського, арбітражного провадження або під час виконання рішення суду, третейського суду чи міжнародного комерційного арбітражу.</w:t>
      </w:r>
    </w:p>
    <w:p w14:paraId="743564C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225FAD">
        <w:rPr>
          <w:rFonts w:ascii="Times New Roman" w:eastAsia="Times New Roman" w:hAnsi="Times New Roman" w:cs="Times New Roman"/>
          <w:color w:val="333333"/>
          <w:sz w:val="24"/>
          <w:szCs w:val="24"/>
          <w:lang w:eastAsia="uk-UA"/>
        </w:rPr>
        <w:t>3. Угода за результатами медіації не повинна містити положень, що порушують права та інтереси інших осіб, інтереси держави або суспільні інтереси.</w:t>
      </w:r>
    </w:p>
    <w:p w14:paraId="3F67E9F4" w14:textId="77777777" w:rsidR="00225FAD" w:rsidRPr="00225FAD" w:rsidRDefault="00225FAD" w:rsidP="00225FAD">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6" w:name="n169"/>
      <w:bookmarkEnd w:id="166"/>
      <w:r w:rsidRPr="00225FAD">
        <w:rPr>
          <w:rFonts w:ascii="Times New Roman" w:eastAsia="Times New Roman" w:hAnsi="Times New Roman" w:cs="Times New Roman"/>
          <w:b/>
          <w:bCs/>
          <w:color w:val="333333"/>
          <w:sz w:val="28"/>
          <w:szCs w:val="28"/>
          <w:lang w:eastAsia="uk-UA"/>
        </w:rPr>
        <w:t>Розділ ІV.</w:t>
      </w:r>
      <w:r w:rsidRPr="00225FAD">
        <w:rPr>
          <w:rFonts w:ascii="Times New Roman" w:eastAsia="Times New Roman" w:hAnsi="Times New Roman" w:cs="Times New Roman"/>
          <w:color w:val="333333"/>
          <w:sz w:val="24"/>
          <w:szCs w:val="24"/>
          <w:lang w:eastAsia="uk-UA"/>
        </w:rPr>
        <w:br/>
      </w:r>
      <w:r w:rsidRPr="00225FAD">
        <w:rPr>
          <w:rFonts w:ascii="Times New Roman" w:eastAsia="Times New Roman" w:hAnsi="Times New Roman" w:cs="Times New Roman"/>
          <w:b/>
          <w:bCs/>
          <w:color w:val="333333"/>
          <w:sz w:val="28"/>
          <w:szCs w:val="28"/>
          <w:lang w:eastAsia="uk-UA"/>
        </w:rPr>
        <w:t>ПРИКІНЦЕВІ ТА ПЕРЕХІДНІ ПОЛОЖЕННЯ</w:t>
      </w:r>
    </w:p>
    <w:p w14:paraId="1087106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225FAD">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w:t>
      </w:r>
    </w:p>
    <w:p w14:paraId="288C31C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225FAD">
        <w:rPr>
          <w:rFonts w:ascii="Times New Roman" w:eastAsia="Times New Roman" w:hAnsi="Times New Roman" w:cs="Times New Roman"/>
          <w:color w:val="333333"/>
          <w:sz w:val="24"/>
          <w:szCs w:val="24"/>
          <w:lang w:eastAsia="uk-UA"/>
        </w:rPr>
        <w:lastRenderedPageBreak/>
        <w:t>2. Відповідно до цього Закону медіаторами також визнаються особи, які до набрання чинності цим Законом пройшли навчання базовим навичкам медіатора (медіації) обсягом не менше 48 годин, що підтверджується відповідними сертифікатами.</w:t>
      </w:r>
    </w:p>
    <w:p w14:paraId="255F7A2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225FAD">
        <w:rPr>
          <w:rFonts w:ascii="Times New Roman" w:eastAsia="Times New Roman" w:hAnsi="Times New Roman" w:cs="Times New Roman"/>
          <w:color w:val="333333"/>
          <w:sz w:val="24"/>
          <w:szCs w:val="24"/>
          <w:lang w:eastAsia="uk-UA"/>
        </w:rPr>
        <w:t xml:space="preserve">3. </w:t>
      </w:r>
      <w:proofErr w:type="spellStart"/>
      <w:r w:rsidRPr="00225FAD">
        <w:rPr>
          <w:rFonts w:ascii="Times New Roman" w:eastAsia="Times New Roman" w:hAnsi="Times New Roman" w:cs="Times New Roman"/>
          <w:color w:val="333333"/>
          <w:sz w:val="24"/>
          <w:szCs w:val="24"/>
          <w:lang w:eastAsia="uk-UA"/>
        </w:rPr>
        <w:t>Внести</w:t>
      </w:r>
      <w:proofErr w:type="spellEnd"/>
      <w:r w:rsidRPr="00225FAD">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5ADD636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225FAD">
        <w:rPr>
          <w:rFonts w:ascii="Times New Roman" w:eastAsia="Times New Roman" w:hAnsi="Times New Roman" w:cs="Times New Roman"/>
          <w:color w:val="333333"/>
          <w:sz w:val="24"/>
          <w:szCs w:val="24"/>
          <w:lang w:eastAsia="uk-UA"/>
        </w:rPr>
        <w:t>1) </w:t>
      </w:r>
      <w:hyperlink r:id="rId7" w:tgtFrame="_blank" w:history="1">
        <w:r w:rsidRPr="00225FAD">
          <w:rPr>
            <w:rFonts w:ascii="Times New Roman" w:eastAsia="Times New Roman" w:hAnsi="Times New Roman" w:cs="Times New Roman"/>
            <w:color w:val="000000"/>
            <w:sz w:val="24"/>
            <w:szCs w:val="24"/>
            <w:lang w:eastAsia="uk-UA"/>
          </w:rPr>
          <w:t>Кодекс законів про працю України</w:t>
        </w:r>
      </w:hyperlink>
      <w:r w:rsidRPr="00225FAD">
        <w:rPr>
          <w:rFonts w:ascii="Times New Roman" w:eastAsia="Times New Roman" w:hAnsi="Times New Roman" w:cs="Times New Roman"/>
          <w:color w:val="333333"/>
          <w:sz w:val="24"/>
          <w:szCs w:val="24"/>
          <w:lang w:eastAsia="uk-UA"/>
        </w:rPr>
        <w:t> (Відомості Верховної Ради УРСР, 1971 р., додаток до № 50, ст. 375) доповнити статтею 222</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такого змісту:</w:t>
      </w:r>
    </w:p>
    <w:p w14:paraId="7A3C878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225FAD">
        <w:rPr>
          <w:rFonts w:ascii="Times New Roman" w:eastAsia="Times New Roman" w:hAnsi="Times New Roman" w:cs="Times New Roman"/>
          <w:color w:val="333333"/>
          <w:sz w:val="24"/>
          <w:szCs w:val="24"/>
          <w:lang w:eastAsia="uk-UA"/>
        </w:rPr>
        <w:t>"</w:t>
      </w:r>
      <w:r w:rsidRPr="00225FAD">
        <w:rPr>
          <w:rFonts w:ascii="Times New Roman" w:eastAsia="Times New Roman" w:hAnsi="Times New Roman" w:cs="Times New Roman"/>
          <w:b/>
          <w:bCs/>
          <w:color w:val="333333"/>
          <w:sz w:val="24"/>
          <w:szCs w:val="24"/>
          <w:lang w:eastAsia="uk-UA"/>
        </w:rPr>
        <w:t>Стаття 222</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b/>
          <w:bCs/>
          <w:color w:val="333333"/>
          <w:sz w:val="24"/>
          <w:szCs w:val="24"/>
          <w:lang w:eastAsia="uk-UA"/>
        </w:rPr>
        <w:t>.</w:t>
      </w:r>
      <w:r w:rsidRPr="00225FAD">
        <w:rPr>
          <w:rFonts w:ascii="Times New Roman" w:eastAsia="Times New Roman" w:hAnsi="Times New Roman" w:cs="Times New Roman"/>
          <w:color w:val="333333"/>
          <w:sz w:val="24"/>
          <w:szCs w:val="24"/>
          <w:lang w:eastAsia="uk-UA"/>
        </w:rPr>
        <w:t> Врегулювання трудових спорів шляхом медіації</w:t>
      </w:r>
    </w:p>
    <w:p w14:paraId="7F28C0C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225FAD">
        <w:rPr>
          <w:rFonts w:ascii="Times New Roman" w:eastAsia="Times New Roman" w:hAnsi="Times New Roman" w:cs="Times New Roman"/>
          <w:color w:val="333333"/>
          <w:sz w:val="24"/>
          <w:szCs w:val="24"/>
          <w:lang w:eastAsia="uk-UA"/>
        </w:rPr>
        <w:t>Трудовий спір між працівником і власником або уповноваженим ним органом незалежно від форми трудового договору може бути врегульовано шляхом медіації відповідно до Закону України "Про медіацію" з урахуванням особливостей, передбачених цим Кодексом.</w:t>
      </w:r>
    </w:p>
    <w:p w14:paraId="59777D4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225FAD">
        <w:rPr>
          <w:rFonts w:ascii="Times New Roman" w:eastAsia="Times New Roman" w:hAnsi="Times New Roman" w:cs="Times New Roman"/>
          <w:color w:val="333333"/>
          <w:sz w:val="24"/>
          <w:szCs w:val="24"/>
          <w:lang w:eastAsia="uk-UA"/>
        </w:rPr>
        <w:t>Договір про проведення медіації та угода за результатами медіації у трудових спорах укладаються в письмовій формі.</w:t>
      </w:r>
    </w:p>
    <w:p w14:paraId="580D426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225FAD">
        <w:rPr>
          <w:rFonts w:ascii="Times New Roman" w:eastAsia="Times New Roman" w:hAnsi="Times New Roman" w:cs="Times New Roman"/>
          <w:color w:val="333333"/>
          <w:sz w:val="24"/>
          <w:szCs w:val="24"/>
          <w:lang w:eastAsia="uk-UA"/>
        </w:rPr>
        <w:t>У разі невиконання чи неналежного виконання угоди за результатами медіації сторони медіації мають право звернутися для розгляду трудового спору до органів, передбачених статтею 221 цього Кодексу.</w:t>
      </w:r>
    </w:p>
    <w:p w14:paraId="0FB8C20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225FAD">
        <w:rPr>
          <w:rFonts w:ascii="Times New Roman" w:eastAsia="Times New Roman" w:hAnsi="Times New Roman" w:cs="Times New Roman"/>
          <w:color w:val="333333"/>
          <w:sz w:val="24"/>
          <w:szCs w:val="24"/>
          <w:lang w:eastAsia="uk-UA"/>
        </w:rPr>
        <w:t>Участь у процедурі медіації може бути визнана поважною причиною у розумінні статей 225 і 234 цього Кодексу";</w:t>
      </w:r>
    </w:p>
    <w:p w14:paraId="3DF78BB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225FAD">
        <w:rPr>
          <w:rFonts w:ascii="Times New Roman" w:eastAsia="Times New Roman" w:hAnsi="Times New Roman" w:cs="Times New Roman"/>
          <w:color w:val="333333"/>
          <w:sz w:val="24"/>
          <w:szCs w:val="24"/>
          <w:lang w:eastAsia="uk-UA"/>
        </w:rPr>
        <w:t>2) </w:t>
      </w:r>
      <w:hyperlink r:id="rId8" w:tgtFrame="_blank" w:history="1">
        <w:r w:rsidRPr="00225FAD">
          <w:rPr>
            <w:rFonts w:ascii="Times New Roman" w:eastAsia="Times New Roman" w:hAnsi="Times New Roman" w:cs="Times New Roman"/>
            <w:color w:val="000000"/>
            <w:sz w:val="24"/>
            <w:szCs w:val="24"/>
            <w:lang w:eastAsia="uk-UA"/>
          </w:rPr>
          <w:t>Земельний кодекс України</w:t>
        </w:r>
      </w:hyperlink>
      <w:r w:rsidRPr="00225FAD">
        <w:rPr>
          <w:rFonts w:ascii="Times New Roman" w:eastAsia="Times New Roman" w:hAnsi="Times New Roman" w:cs="Times New Roman"/>
          <w:color w:val="333333"/>
          <w:sz w:val="24"/>
          <w:szCs w:val="24"/>
          <w:lang w:eastAsia="uk-UA"/>
        </w:rPr>
        <w:t> (Відомості Верховної Ради України, 2002 р., № 3-4, ст. 27) доповнити статтею 158</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такого змісту:</w:t>
      </w:r>
    </w:p>
    <w:p w14:paraId="5CB8904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225FAD">
        <w:rPr>
          <w:rFonts w:ascii="Times New Roman" w:eastAsia="Times New Roman" w:hAnsi="Times New Roman" w:cs="Times New Roman"/>
          <w:color w:val="333333"/>
          <w:sz w:val="24"/>
          <w:szCs w:val="24"/>
          <w:lang w:eastAsia="uk-UA"/>
        </w:rPr>
        <w:t>"</w:t>
      </w:r>
      <w:r w:rsidRPr="00225FAD">
        <w:rPr>
          <w:rFonts w:ascii="Times New Roman" w:eastAsia="Times New Roman" w:hAnsi="Times New Roman" w:cs="Times New Roman"/>
          <w:b/>
          <w:bCs/>
          <w:color w:val="333333"/>
          <w:sz w:val="24"/>
          <w:szCs w:val="24"/>
          <w:lang w:eastAsia="uk-UA"/>
        </w:rPr>
        <w:t>Стаття 158</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b/>
          <w:bCs/>
          <w:color w:val="333333"/>
          <w:sz w:val="24"/>
          <w:szCs w:val="24"/>
          <w:lang w:eastAsia="uk-UA"/>
        </w:rPr>
        <w:t>.</w:t>
      </w:r>
      <w:r w:rsidRPr="00225FAD">
        <w:rPr>
          <w:rFonts w:ascii="Times New Roman" w:eastAsia="Times New Roman" w:hAnsi="Times New Roman" w:cs="Times New Roman"/>
          <w:color w:val="333333"/>
          <w:sz w:val="24"/>
          <w:szCs w:val="24"/>
          <w:lang w:eastAsia="uk-UA"/>
        </w:rPr>
        <w:t> Врегулювання земельних спорів шляхом медіації</w:t>
      </w:r>
    </w:p>
    <w:p w14:paraId="2F84AE1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225FAD">
        <w:rPr>
          <w:rFonts w:ascii="Times New Roman" w:eastAsia="Times New Roman" w:hAnsi="Times New Roman" w:cs="Times New Roman"/>
          <w:color w:val="333333"/>
          <w:sz w:val="24"/>
          <w:szCs w:val="24"/>
          <w:lang w:eastAsia="uk-UA"/>
        </w:rPr>
        <w:t>1. Земельний спір може бути врегульовано шляхом медіації відповідно до Закону України "Про медіацію" з урахуванням особливостей, передбачених цим Кодексом.</w:t>
      </w:r>
    </w:p>
    <w:p w14:paraId="10188E1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225FAD">
        <w:rPr>
          <w:rFonts w:ascii="Times New Roman" w:eastAsia="Times New Roman" w:hAnsi="Times New Roman" w:cs="Times New Roman"/>
          <w:color w:val="333333"/>
          <w:sz w:val="24"/>
          <w:szCs w:val="24"/>
          <w:lang w:eastAsia="uk-UA"/>
        </w:rPr>
        <w:t>2. Органи, передбачені статтею 158 цього Кодексу, сприяють примиренню сторін земельного спору.</w:t>
      </w:r>
    </w:p>
    <w:p w14:paraId="190EDB8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225FAD">
        <w:rPr>
          <w:rFonts w:ascii="Times New Roman" w:eastAsia="Times New Roman" w:hAnsi="Times New Roman" w:cs="Times New Roman"/>
          <w:color w:val="333333"/>
          <w:sz w:val="24"/>
          <w:szCs w:val="24"/>
          <w:lang w:eastAsia="uk-UA"/>
        </w:rPr>
        <w:t>3. Договір про проведення медіації та угода за результатами медіації у земельних спорах укладаються в письмовій формі.</w:t>
      </w:r>
    </w:p>
    <w:p w14:paraId="6A076F4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225FAD">
        <w:rPr>
          <w:rFonts w:ascii="Times New Roman" w:eastAsia="Times New Roman" w:hAnsi="Times New Roman" w:cs="Times New Roman"/>
          <w:color w:val="333333"/>
          <w:sz w:val="24"/>
          <w:szCs w:val="24"/>
          <w:lang w:eastAsia="uk-UA"/>
        </w:rPr>
        <w:t>4. У разі невиконання чи неналежного виконання угоди за результатами медіації сторони медіації мають право звернутися для розгляду земельного спору до органів, що вирішують земельні спори";</w:t>
      </w:r>
    </w:p>
    <w:p w14:paraId="3A43DB7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225FAD">
        <w:rPr>
          <w:rFonts w:ascii="Times New Roman" w:eastAsia="Times New Roman" w:hAnsi="Times New Roman" w:cs="Times New Roman"/>
          <w:color w:val="333333"/>
          <w:sz w:val="24"/>
          <w:szCs w:val="24"/>
          <w:lang w:eastAsia="uk-UA"/>
        </w:rPr>
        <w:t>3) у </w:t>
      </w:r>
      <w:hyperlink r:id="rId9" w:tgtFrame="_blank" w:history="1">
        <w:r w:rsidRPr="00225FAD">
          <w:rPr>
            <w:rFonts w:ascii="Times New Roman" w:eastAsia="Times New Roman" w:hAnsi="Times New Roman" w:cs="Times New Roman"/>
            <w:color w:val="000000"/>
            <w:sz w:val="24"/>
            <w:szCs w:val="24"/>
            <w:lang w:eastAsia="uk-UA"/>
          </w:rPr>
          <w:t>Господарському процесуальному кодексі України</w:t>
        </w:r>
      </w:hyperlink>
      <w:r w:rsidRPr="00225FAD">
        <w:rPr>
          <w:rFonts w:ascii="Times New Roman" w:eastAsia="Times New Roman" w:hAnsi="Times New Roman" w:cs="Times New Roman"/>
          <w:color w:val="333333"/>
          <w:sz w:val="24"/>
          <w:szCs w:val="24"/>
          <w:lang w:eastAsia="uk-UA"/>
        </w:rPr>
        <w:t> (Відомості Верховної Ради України, 2017 р., № 48, ст. 436):</w:t>
      </w:r>
    </w:p>
    <w:bookmarkStart w:id="183" w:name="n186"/>
    <w:bookmarkEnd w:id="183"/>
    <w:p w14:paraId="58474FA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"https://zakon.rada.gov.ua/laws/show/1798-12" \l "n1885"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сьому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46 викласти в такій редакції:</w:t>
      </w:r>
    </w:p>
    <w:p w14:paraId="42C88BD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225FAD">
        <w:rPr>
          <w:rFonts w:ascii="Times New Roman" w:eastAsia="Times New Roman" w:hAnsi="Times New Roman" w:cs="Times New Roman"/>
          <w:color w:val="333333"/>
          <w:sz w:val="24"/>
          <w:szCs w:val="24"/>
          <w:lang w:eastAsia="uk-UA"/>
        </w:rPr>
        <w:t>"7. Сторони можуть примиритися, у тому числі шляхом медіації, на будь-якій стадії судового процесу.</w:t>
      </w:r>
    </w:p>
    <w:p w14:paraId="22A8C75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225FAD">
        <w:rPr>
          <w:rFonts w:ascii="Times New Roman" w:eastAsia="Times New Roman" w:hAnsi="Times New Roman" w:cs="Times New Roman"/>
          <w:color w:val="333333"/>
          <w:sz w:val="24"/>
          <w:szCs w:val="24"/>
          <w:lang w:eastAsia="uk-UA"/>
        </w:rPr>
        <w:t>Результат домовленості сторін може бути оформлений мировою угодою";</w:t>
      </w:r>
    </w:p>
    <w:bookmarkStart w:id="186" w:name="n189"/>
    <w:bookmarkEnd w:id="186"/>
    <w:p w14:paraId="3FF3219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"https://zakon.rada.gov.ua/laws/show/1798-12" \l "n1953"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статтю 59</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після частини другої доповнити новою частиною такого змісту:</w:t>
      </w:r>
    </w:p>
    <w:p w14:paraId="6D5CED1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225FAD">
        <w:rPr>
          <w:rFonts w:ascii="Times New Roman" w:eastAsia="Times New Roman" w:hAnsi="Times New Roman" w:cs="Times New Roman"/>
          <w:color w:val="333333"/>
          <w:sz w:val="24"/>
          <w:szCs w:val="24"/>
          <w:lang w:eastAsia="uk-UA"/>
        </w:rPr>
        <w:t>"3. Особа не може бути представником, якщо вона є чи була медіатором під час проведення медіації щодо спору, пов’язаного із справою, що розглядається в суді".</w:t>
      </w:r>
    </w:p>
    <w:p w14:paraId="21010EA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225FAD">
        <w:rPr>
          <w:rFonts w:ascii="Times New Roman" w:eastAsia="Times New Roman" w:hAnsi="Times New Roman" w:cs="Times New Roman"/>
          <w:color w:val="333333"/>
          <w:sz w:val="24"/>
          <w:szCs w:val="24"/>
          <w:lang w:eastAsia="uk-UA"/>
        </w:rPr>
        <w:t>У зв’язку з цим частину третю вважати частиною четвертою;</w:t>
      </w:r>
    </w:p>
    <w:p w14:paraId="409D1C6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225FAD">
        <w:rPr>
          <w:rFonts w:ascii="Times New Roman" w:eastAsia="Times New Roman" w:hAnsi="Times New Roman" w:cs="Times New Roman"/>
          <w:color w:val="333333"/>
          <w:sz w:val="24"/>
          <w:szCs w:val="24"/>
          <w:lang w:eastAsia="uk-UA"/>
        </w:rPr>
        <w:t>у </w:t>
      </w:r>
      <w:hyperlink r:id="rId10" w:anchor="n2014" w:tgtFrame="_blank" w:history="1">
        <w:r w:rsidRPr="00225FAD">
          <w:rPr>
            <w:rFonts w:ascii="Times New Roman" w:eastAsia="Times New Roman" w:hAnsi="Times New Roman" w:cs="Times New Roman"/>
            <w:color w:val="000000"/>
            <w:sz w:val="24"/>
            <w:szCs w:val="24"/>
            <w:lang w:eastAsia="uk-UA"/>
          </w:rPr>
          <w:t>пункті 2</w:t>
        </w:r>
      </w:hyperlink>
      <w:r w:rsidRPr="00225FAD">
        <w:rPr>
          <w:rFonts w:ascii="Times New Roman" w:eastAsia="Times New Roman" w:hAnsi="Times New Roman" w:cs="Times New Roman"/>
          <w:color w:val="333333"/>
          <w:sz w:val="24"/>
          <w:szCs w:val="24"/>
          <w:lang w:eastAsia="uk-UA"/>
        </w:rPr>
        <w:t> частини першої статті 67 слова "посередництва (медіації)" замінити словом "медіації";</w:t>
      </w:r>
    </w:p>
    <w:p w14:paraId="66566FA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225FAD">
        <w:rPr>
          <w:rFonts w:ascii="Times New Roman" w:eastAsia="Times New Roman" w:hAnsi="Times New Roman" w:cs="Times New Roman"/>
          <w:color w:val="333333"/>
          <w:sz w:val="24"/>
          <w:szCs w:val="24"/>
          <w:lang w:eastAsia="uk-UA"/>
        </w:rPr>
        <w:t>у </w:t>
      </w:r>
      <w:hyperlink r:id="rId11" w:anchor="n2450" w:tgtFrame="_blank" w:history="1">
        <w:r w:rsidRPr="00225FAD">
          <w:rPr>
            <w:rFonts w:ascii="Times New Roman" w:eastAsia="Times New Roman" w:hAnsi="Times New Roman" w:cs="Times New Roman"/>
            <w:color w:val="000000"/>
            <w:sz w:val="24"/>
            <w:szCs w:val="24"/>
            <w:lang w:eastAsia="uk-UA"/>
          </w:rPr>
          <w:t>статті 130</w:t>
        </w:r>
      </w:hyperlink>
      <w:r w:rsidRPr="00225FAD">
        <w:rPr>
          <w:rFonts w:ascii="Times New Roman" w:eastAsia="Times New Roman" w:hAnsi="Times New Roman" w:cs="Times New Roman"/>
          <w:color w:val="333333"/>
          <w:sz w:val="24"/>
          <w:szCs w:val="24"/>
          <w:lang w:eastAsia="uk-UA"/>
        </w:rPr>
        <w:t>:</w:t>
      </w:r>
    </w:p>
    <w:p w14:paraId="1D075A2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225FAD">
        <w:rPr>
          <w:rFonts w:ascii="Times New Roman" w:eastAsia="Times New Roman" w:hAnsi="Times New Roman" w:cs="Times New Roman"/>
          <w:color w:val="333333"/>
          <w:sz w:val="24"/>
          <w:szCs w:val="24"/>
          <w:lang w:eastAsia="uk-UA"/>
        </w:rPr>
        <w:lastRenderedPageBreak/>
        <w:t>частину першу доповнити словами і цифрами "а в разі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- 60 відсотків судового збору, сплаченого при поданні позову";</w:t>
      </w:r>
    </w:p>
    <w:p w14:paraId="3E195764"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225FAD">
        <w:rPr>
          <w:rFonts w:ascii="Times New Roman" w:eastAsia="Times New Roman" w:hAnsi="Times New Roman" w:cs="Times New Roman"/>
          <w:color w:val="333333"/>
          <w:sz w:val="24"/>
          <w:szCs w:val="24"/>
          <w:lang w:eastAsia="uk-UA"/>
        </w:rPr>
        <w:t>частину другу доповнити словами і цифрами "а в разі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- 60 відсотків судового збору, сплаченого під час подання відповідної апеляційної чи касаційної скарги";</w:t>
      </w:r>
    </w:p>
    <w:bookmarkStart w:id="193" w:name="n196"/>
    <w:bookmarkEnd w:id="193"/>
    <w:p w14:paraId="6D3A620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"https://zakon.rada.gov.ua/laws/show/1798-12" \l "n2915"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пункт 2</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частини другої статті 182 після слів "мирову угоду" доповнити словами "провести позасудове врегулювання спору шляхом медіації";</w:t>
      </w:r>
    </w:p>
    <w:bookmarkStart w:id="194" w:name="n197"/>
    <w:bookmarkEnd w:id="194"/>
    <w:p w14:paraId="73CFAA6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"https://zakon.rada.gov.ua/laws/show/1798-12" \l "n2942"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п’яту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183 доповнити пунктом 5 такого змісту:</w:t>
      </w:r>
    </w:p>
    <w:p w14:paraId="00C998B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225FAD">
        <w:rPr>
          <w:rFonts w:ascii="Times New Roman" w:eastAsia="Times New Roman" w:hAnsi="Times New Roman" w:cs="Times New Roman"/>
          <w:color w:val="333333"/>
          <w:sz w:val="24"/>
          <w:szCs w:val="24"/>
          <w:lang w:eastAsia="uk-UA"/>
        </w:rPr>
        <w:t>"5) якщо сторони домовилися провести позасудове врегулювання спору шляхом медіації";</w:t>
      </w:r>
    </w:p>
    <w:p w14:paraId="50F4C08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225FAD">
        <w:rPr>
          <w:rFonts w:ascii="Times New Roman" w:eastAsia="Times New Roman" w:hAnsi="Times New Roman" w:cs="Times New Roman"/>
          <w:color w:val="333333"/>
          <w:sz w:val="24"/>
          <w:szCs w:val="24"/>
          <w:lang w:eastAsia="uk-UA"/>
        </w:rPr>
        <w:t>у </w:t>
      </w:r>
      <w:hyperlink r:id="rId12" w:anchor="n3023" w:tgtFrame="_blank" w:history="1">
        <w:r w:rsidRPr="00225FAD">
          <w:rPr>
            <w:rFonts w:ascii="Times New Roman" w:eastAsia="Times New Roman" w:hAnsi="Times New Roman" w:cs="Times New Roman"/>
            <w:color w:val="000000"/>
            <w:sz w:val="24"/>
            <w:szCs w:val="24"/>
            <w:lang w:eastAsia="uk-UA"/>
          </w:rPr>
          <w:t>частині третій</w:t>
        </w:r>
      </w:hyperlink>
      <w:r w:rsidRPr="00225FAD">
        <w:rPr>
          <w:rFonts w:ascii="Times New Roman" w:eastAsia="Times New Roman" w:hAnsi="Times New Roman" w:cs="Times New Roman"/>
          <w:color w:val="333333"/>
          <w:sz w:val="24"/>
          <w:szCs w:val="24"/>
          <w:lang w:eastAsia="uk-UA"/>
        </w:rPr>
        <w:t> статті 195 слово і цифри "пунктами 1-3" замінити словом і цифрами "пунктами 1-3</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w:t>
      </w:r>
    </w:p>
    <w:bookmarkStart w:id="197" w:name="n200"/>
    <w:bookmarkEnd w:id="197"/>
    <w:p w14:paraId="588BEF2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"https://zakon.rada.gov.ua/laws/show/1798-12" \l "n3217"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першу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227 доповнити пунктом 3</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такого змісту:</w:t>
      </w:r>
    </w:p>
    <w:p w14:paraId="0B61F81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225FAD">
        <w:rPr>
          <w:rFonts w:ascii="Times New Roman" w:eastAsia="Times New Roman" w:hAnsi="Times New Roman" w:cs="Times New Roman"/>
          <w:color w:val="333333"/>
          <w:sz w:val="24"/>
          <w:szCs w:val="24"/>
          <w:lang w:eastAsia="uk-UA"/>
        </w:rPr>
        <w:t>"3</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звернення обох сторін з клопотанням про зупинення провадження у справі у зв’язку з проведенням медіації";</w:t>
      </w:r>
    </w:p>
    <w:bookmarkStart w:id="199" w:name="n202"/>
    <w:bookmarkEnd w:id="199"/>
    <w:p w14:paraId="487682A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"https://zakon.rada.gov.ua/laws/show/1798-12" \l "n3236"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першу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229 доповнити пунктом 3</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такого змісту:</w:t>
      </w:r>
    </w:p>
    <w:p w14:paraId="057F691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225FAD">
        <w:rPr>
          <w:rFonts w:ascii="Times New Roman" w:eastAsia="Times New Roman" w:hAnsi="Times New Roman" w:cs="Times New Roman"/>
          <w:color w:val="333333"/>
          <w:sz w:val="24"/>
          <w:szCs w:val="24"/>
          <w:lang w:eastAsia="uk-UA"/>
        </w:rPr>
        <w:t>"3</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пунктом 3</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частини першої статті 227 цього Кодексу - на час проведення медіації, але не більше дев’яноста днів з дня постановлення судом ухвали про зупинення провадження у справі";</w:t>
      </w:r>
    </w:p>
    <w:p w14:paraId="03F0173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225FAD">
        <w:rPr>
          <w:rFonts w:ascii="Times New Roman" w:eastAsia="Times New Roman" w:hAnsi="Times New Roman" w:cs="Times New Roman"/>
          <w:color w:val="333333"/>
          <w:sz w:val="24"/>
          <w:szCs w:val="24"/>
          <w:lang w:eastAsia="uk-UA"/>
        </w:rPr>
        <w:t>4) у </w:t>
      </w:r>
      <w:hyperlink r:id="rId13" w:tgtFrame="_blank" w:history="1">
        <w:r w:rsidRPr="00225FAD">
          <w:rPr>
            <w:rFonts w:ascii="Times New Roman" w:eastAsia="Times New Roman" w:hAnsi="Times New Roman" w:cs="Times New Roman"/>
            <w:color w:val="000000"/>
            <w:sz w:val="24"/>
            <w:szCs w:val="24"/>
            <w:lang w:eastAsia="uk-UA"/>
          </w:rPr>
          <w:t>Цивільному процесуальному кодексі України</w:t>
        </w:r>
      </w:hyperlink>
      <w:r w:rsidRPr="00225FAD">
        <w:rPr>
          <w:rFonts w:ascii="Times New Roman" w:eastAsia="Times New Roman" w:hAnsi="Times New Roman" w:cs="Times New Roman"/>
          <w:color w:val="333333"/>
          <w:sz w:val="24"/>
          <w:szCs w:val="24"/>
          <w:lang w:eastAsia="uk-UA"/>
        </w:rPr>
        <w:t> (Відомості Верховної Ради України, 2017 р., № 48, ст. 436):</w:t>
      </w:r>
    </w:p>
    <w:bookmarkStart w:id="202" w:name="n205"/>
    <w:bookmarkEnd w:id="202"/>
    <w:p w14:paraId="2CB83E4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"https://zakon.rada.gov.ua/laws/show/1618-15" \l "n6413"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сьому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49 викласти в такій редакції:</w:t>
      </w:r>
    </w:p>
    <w:p w14:paraId="3338F4D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225FAD">
        <w:rPr>
          <w:rFonts w:ascii="Times New Roman" w:eastAsia="Times New Roman" w:hAnsi="Times New Roman" w:cs="Times New Roman"/>
          <w:color w:val="333333"/>
          <w:sz w:val="24"/>
          <w:szCs w:val="24"/>
          <w:lang w:eastAsia="uk-UA"/>
        </w:rPr>
        <w:t>"7. Сторони можуть примиритися, у тому числі шляхом медіації, на будь-якій стадії судового процесу.</w:t>
      </w:r>
    </w:p>
    <w:p w14:paraId="2B15C2E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225FAD">
        <w:rPr>
          <w:rFonts w:ascii="Times New Roman" w:eastAsia="Times New Roman" w:hAnsi="Times New Roman" w:cs="Times New Roman"/>
          <w:color w:val="333333"/>
          <w:sz w:val="24"/>
          <w:szCs w:val="24"/>
          <w:lang w:eastAsia="uk-UA"/>
        </w:rPr>
        <w:t>Результат домовленості сторін може бути оформлений мировою угодою";</w:t>
      </w:r>
    </w:p>
    <w:bookmarkStart w:id="205" w:name="n208"/>
    <w:bookmarkEnd w:id="205"/>
    <w:p w14:paraId="7CE3203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"https://zakon.rada.gov.ua/laws/show/1618-15" \l "n6476"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статтю 61</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після частини другої доповнити новою частиною такого змісту:</w:t>
      </w:r>
    </w:p>
    <w:p w14:paraId="3057A0F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225FAD">
        <w:rPr>
          <w:rFonts w:ascii="Times New Roman" w:eastAsia="Times New Roman" w:hAnsi="Times New Roman" w:cs="Times New Roman"/>
          <w:color w:val="333333"/>
          <w:sz w:val="24"/>
          <w:szCs w:val="24"/>
          <w:lang w:eastAsia="uk-UA"/>
        </w:rPr>
        <w:t>"3. Особа не може бути представником, якщо вона є чи була медіатором під час проведення медіації щодо спору, пов’язаного із справою, що розглядається в суді".</w:t>
      </w:r>
    </w:p>
    <w:p w14:paraId="2CC70C8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225FAD">
        <w:rPr>
          <w:rFonts w:ascii="Times New Roman" w:eastAsia="Times New Roman" w:hAnsi="Times New Roman" w:cs="Times New Roman"/>
          <w:color w:val="333333"/>
          <w:sz w:val="24"/>
          <w:szCs w:val="24"/>
          <w:lang w:eastAsia="uk-UA"/>
        </w:rPr>
        <w:t>У зв’язку з цим частину третю вважати частиною четвертою;</w:t>
      </w:r>
    </w:p>
    <w:p w14:paraId="6B3981D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225FAD">
        <w:rPr>
          <w:rFonts w:ascii="Times New Roman" w:eastAsia="Times New Roman" w:hAnsi="Times New Roman" w:cs="Times New Roman"/>
          <w:color w:val="333333"/>
          <w:sz w:val="24"/>
          <w:szCs w:val="24"/>
          <w:lang w:eastAsia="uk-UA"/>
        </w:rPr>
        <w:t>у </w:t>
      </w:r>
      <w:hyperlink r:id="rId14" w:anchor="n6546" w:tgtFrame="_blank" w:history="1">
        <w:r w:rsidRPr="00225FAD">
          <w:rPr>
            <w:rFonts w:ascii="Times New Roman" w:eastAsia="Times New Roman" w:hAnsi="Times New Roman" w:cs="Times New Roman"/>
            <w:color w:val="000000"/>
            <w:sz w:val="24"/>
            <w:szCs w:val="24"/>
            <w:lang w:eastAsia="uk-UA"/>
          </w:rPr>
          <w:t>пункті 2 </w:t>
        </w:r>
      </w:hyperlink>
      <w:r w:rsidRPr="00225FAD">
        <w:rPr>
          <w:rFonts w:ascii="Times New Roman" w:eastAsia="Times New Roman" w:hAnsi="Times New Roman" w:cs="Times New Roman"/>
          <w:color w:val="333333"/>
          <w:sz w:val="24"/>
          <w:szCs w:val="24"/>
          <w:lang w:eastAsia="uk-UA"/>
        </w:rPr>
        <w:t>частини першої статті 70 слова "посередництва (медіації)" замінити словом "медіації";</w:t>
      </w:r>
    </w:p>
    <w:p w14:paraId="183728A4"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225FAD">
        <w:rPr>
          <w:rFonts w:ascii="Times New Roman" w:eastAsia="Times New Roman" w:hAnsi="Times New Roman" w:cs="Times New Roman"/>
          <w:color w:val="333333"/>
          <w:sz w:val="24"/>
          <w:szCs w:val="24"/>
          <w:lang w:eastAsia="uk-UA"/>
        </w:rPr>
        <w:t>у </w:t>
      </w:r>
      <w:hyperlink r:id="rId15" w:anchor="n7036" w:tgtFrame="_blank" w:history="1">
        <w:r w:rsidRPr="00225FAD">
          <w:rPr>
            <w:rFonts w:ascii="Times New Roman" w:eastAsia="Times New Roman" w:hAnsi="Times New Roman" w:cs="Times New Roman"/>
            <w:color w:val="000000"/>
            <w:sz w:val="24"/>
            <w:szCs w:val="24"/>
            <w:lang w:eastAsia="uk-UA"/>
          </w:rPr>
          <w:t>статті 142</w:t>
        </w:r>
      </w:hyperlink>
      <w:r w:rsidRPr="00225FAD">
        <w:rPr>
          <w:rFonts w:ascii="Times New Roman" w:eastAsia="Times New Roman" w:hAnsi="Times New Roman" w:cs="Times New Roman"/>
          <w:color w:val="333333"/>
          <w:sz w:val="24"/>
          <w:szCs w:val="24"/>
          <w:lang w:eastAsia="uk-UA"/>
        </w:rPr>
        <w:t>:</w:t>
      </w:r>
    </w:p>
    <w:p w14:paraId="171EE81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225FAD">
        <w:rPr>
          <w:rFonts w:ascii="Times New Roman" w:eastAsia="Times New Roman" w:hAnsi="Times New Roman" w:cs="Times New Roman"/>
          <w:color w:val="333333"/>
          <w:sz w:val="24"/>
          <w:szCs w:val="24"/>
          <w:lang w:eastAsia="uk-UA"/>
        </w:rPr>
        <w:t>частину першу доповнити словами і цифрами "а в разі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- 60 відсотків судового збору, сплаченого при поданні позову";</w:t>
      </w:r>
    </w:p>
    <w:p w14:paraId="17BA329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225FAD">
        <w:rPr>
          <w:rFonts w:ascii="Times New Roman" w:eastAsia="Times New Roman" w:hAnsi="Times New Roman" w:cs="Times New Roman"/>
          <w:color w:val="333333"/>
          <w:sz w:val="24"/>
          <w:szCs w:val="24"/>
          <w:lang w:eastAsia="uk-UA"/>
        </w:rPr>
        <w:t>частину другу доповнити словами і цифрами "а в разі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- 60 відсотків судового збору, сплаченого при поданні відповідної апеляційної чи касаційної скарги";</w:t>
      </w:r>
    </w:p>
    <w:bookmarkStart w:id="212" w:name="n215"/>
    <w:bookmarkEnd w:id="212"/>
    <w:p w14:paraId="5D329C5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lastRenderedPageBreak/>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"https://zakon.rada.gov.ua/laws/show/1618-15" \l "n7535"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пункт 2 </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частини другої статті 197 після слів "мирову угоду" доповнити словами "провести позасудове врегулювання спору шляхом медіації";</w:t>
      </w:r>
    </w:p>
    <w:bookmarkStart w:id="213" w:name="n216"/>
    <w:bookmarkEnd w:id="213"/>
    <w:p w14:paraId="79A4DA9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"https://zakon.rada.gov.ua/laws/show/1618-15" \l "n7562"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п’яту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198 доповнити пунктом 5 такого змісту:</w:t>
      </w:r>
    </w:p>
    <w:p w14:paraId="4462F85F"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225FAD">
        <w:rPr>
          <w:rFonts w:ascii="Times New Roman" w:eastAsia="Times New Roman" w:hAnsi="Times New Roman" w:cs="Times New Roman"/>
          <w:color w:val="333333"/>
          <w:sz w:val="24"/>
          <w:szCs w:val="24"/>
          <w:lang w:eastAsia="uk-UA"/>
        </w:rPr>
        <w:t>"5) якщо сторони домовилися провести позасудове врегулювання спору шляхом медіації";</w:t>
      </w:r>
    </w:p>
    <w:p w14:paraId="23DF37C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225FAD">
        <w:rPr>
          <w:rFonts w:ascii="Times New Roman" w:eastAsia="Times New Roman" w:hAnsi="Times New Roman" w:cs="Times New Roman"/>
          <w:color w:val="333333"/>
          <w:sz w:val="24"/>
          <w:szCs w:val="24"/>
          <w:lang w:eastAsia="uk-UA"/>
        </w:rPr>
        <w:t>у </w:t>
      </w:r>
      <w:hyperlink r:id="rId16" w:anchor="n7638" w:tgtFrame="_blank" w:history="1">
        <w:r w:rsidRPr="00225FAD">
          <w:rPr>
            <w:rFonts w:ascii="Times New Roman" w:eastAsia="Times New Roman" w:hAnsi="Times New Roman" w:cs="Times New Roman"/>
            <w:color w:val="000000"/>
            <w:sz w:val="24"/>
            <w:szCs w:val="24"/>
            <w:lang w:eastAsia="uk-UA"/>
          </w:rPr>
          <w:t>ч</w:t>
        </w:r>
      </w:hyperlink>
      <w:hyperlink r:id="rId17" w:anchor="n7638" w:tgtFrame="_blank" w:history="1">
        <w:r w:rsidRPr="00225FAD">
          <w:rPr>
            <w:rFonts w:ascii="Times New Roman" w:eastAsia="Times New Roman" w:hAnsi="Times New Roman" w:cs="Times New Roman"/>
            <w:color w:val="000000"/>
            <w:sz w:val="24"/>
            <w:szCs w:val="24"/>
            <w:lang w:eastAsia="uk-UA"/>
          </w:rPr>
          <w:t>астині третій</w:t>
        </w:r>
      </w:hyperlink>
      <w:r w:rsidRPr="00225FAD">
        <w:rPr>
          <w:rFonts w:ascii="Times New Roman" w:eastAsia="Times New Roman" w:hAnsi="Times New Roman" w:cs="Times New Roman"/>
          <w:color w:val="333333"/>
          <w:sz w:val="24"/>
          <w:szCs w:val="24"/>
          <w:lang w:eastAsia="uk-UA"/>
        </w:rPr>
        <w:t> статті 210 слова і цифри "встановлених пунктами 1-3" замінити словами і цифрами "встановлених пунктами 1-3, 4</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w:t>
      </w:r>
    </w:p>
    <w:bookmarkStart w:id="216" w:name="n219"/>
    <w:bookmarkEnd w:id="216"/>
    <w:p w14:paraId="456C341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"https://zakon.rada.gov.ua/laws/show/1618-15" \l "n7876"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першу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251 доповнити пунктом 4</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такого змісту:</w:t>
      </w:r>
    </w:p>
    <w:p w14:paraId="631681C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225FAD">
        <w:rPr>
          <w:rFonts w:ascii="Times New Roman" w:eastAsia="Times New Roman" w:hAnsi="Times New Roman" w:cs="Times New Roman"/>
          <w:color w:val="333333"/>
          <w:sz w:val="24"/>
          <w:szCs w:val="24"/>
          <w:lang w:eastAsia="uk-UA"/>
        </w:rPr>
        <w:t>"4</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звернення обох сторін з клопотанням про зупинення провадження у справі у зв’язку з проведенням медіації";</w:t>
      </w:r>
    </w:p>
    <w:bookmarkStart w:id="218" w:name="n221"/>
    <w:bookmarkEnd w:id="218"/>
    <w:p w14:paraId="717CECE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"https://zakon.rada.gov.ua/laws/show/1618-15" \l "n7900"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першу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253 доповнити пунктом 3</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такого змісту:</w:t>
      </w:r>
    </w:p>
    <w:p w14:paraId="60995CA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225FAD">
        <w:rPr>
          <w:rFonts w:ascii="Times New Roman" w:eastAsia="Times New Roman" w:hAnsi="Times New Roman" w:cs="Times New Roman"/>
          <w:color w:val="333333"/>
          <w:sz w:val="24"/>
          <w:szCs w:val="24"/>
          <w:lang w:eastAsia="uk-UA"/>
        </w:rPr>
        <w:t>"3</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пунктом 4</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частини першої статті 251 цього Кодексу - на час проведення медіації, але не більше дев’яноста днів з дня постановлення судом ухвали про зупинення провадження у справі";</w:t>
      </w:r>
    </w:p>
    <w:p w14:paraId="7684E49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225FAD">
        <w:rPr>
          <w:rFonts w:ascii="Times New Roman" w:eastAsia="Times New Roman" w:hAnsi="Times New Roman" w:cs="Times New Roman"/>
          <w:color w:val="333333"/>
          <w:sz w:val="24"/>
          <w:szCs w:val="24"/>
          <w:lang w:eastAsia="uk-UA"/>
        </w:rPr>
        <w:t>5) у </w:t>
      </w:r>
      <w:hyperlink r:id="rId18" w:tgtFrame="_blank" w:history="1">
        <w:r w:rsidRPr="00225FAD">
          <w:rPr>
            <w:rFonts w:ascii="Times New Roman" w:eastAsia="Times New Roman" w:hAnsi="Times New Roman" w:cs="Times New Roman"/>
            <w:color w:val="000000"/>
            <w:sz w:val="24"/>
            <w:szCs w:val="24"/>
            <w:lang w:eastAsia="uk-UA"/>
          </w:rPr>
          <w:t>Кодексі адміністративного судочинства України</w:t>
        </w:r>
      </w:hyperlink>
      <w:r w:rsidRPr="00225FAD">
        <w:rPr>
          <w:rFonts w:ascii="Times New Roman" w:eastAsia="Times New Roman" w:hAnsi="Times New Roman" w:cs="Times New Roman"/>
          <w:color w:val="333333"/>
          <w:sz w:val="24"/>
          <w:szCs w:val="24"/>
          <w:lang w:eastAsia="uk-UA"/>
        </w:rPr>
        <w:t> (Відомості Верховної Ради України, 2017 р., № 48, ст. 436):</w:t>
      </w:r>
    </w:p>
    <w:bookmarkStart w:id="221" w:name="n224"/>
    <w:bookmarkEnd w:id="221"/>
    <w:p w14:paraId="6343225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"https://zakon.rada.gov.ua/laws/show/2747-15" \l "n9936"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п’яту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47 після слова "примирення" доповнити словами "у тому числі шляхом медіації";</w:t>
      </w:r>
    </w:p>
    <w:bookmarkStart w:id="222" w:name="n225"/>
    <w:bookmarkEnd w:id="222"/>
    <w:p w14:paraId="218A46F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"https://zakon.rada.gov.ua/laws/show/2747-15" \l "n9995"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статтю 58</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після частини другої доповнити новою частиною такого змісту:</w:t>
      </w:r>
    </w:p>
    <w:p w14:paraId="50D245C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225FAD">
        <w:rPr>
          <w:rFonts w:ascii="Times New Roman" w:eastAsia="Times New Roman" w:hAnsi="Times New Roman" w:cs="Times New Roman"/>
          <w:color w:val="333333"/>
          <w:sz w:val="24"/>
          <w:szCs w:val="24"/>
          <w:lang w:eastAsia="uk-UA"/>
        </w:rPr>
        <w:t>"3. Особа не може бути представником, якщо вона є чи була медіатором під час проведення медіації щодо спору, пов’язаного із справою, що розглядається в суді".</w:t>
      </w:r>
    </w:p>
    <w:p w14:paraId="2DCAE1E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225FAD">
        <w:rPr>
          <w:rFonts w:ascii="Times New Roman" w:eastAsia="Times New Roman" w:hAnsi="Times New Roman" w:cs="Times New Roman"/>
          <w:color w:val="333333"/>
          <w:sz w:val="24"/>
          <w:szCs w:val="24"/>
          <w:lang w:eastAsia="uk-UA"/>
        </w:rPr>
        <w:t>У зв’язку з цим частину третю вважати частиною четвертою;</w:t>
      </w:r>
    </w:p>
    <w:p w14:paraId="5B48CD6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225FAD">
        <w:rPr>
          <w:rFonts w:ascii="Times New Roman" w:eastAsia="Times New Roman" w:hAnsi="Times New Roman" w:cs="Times New Roman"/>
          <w:color w:val="333333"/>
          <w:sz w:val="24"/>
          <w:szCs w:val="24"/>
          <w:lang w:eastAsia="uk-UA"/>
        </w:rPr>
        <w:t>у </w:t>
      </w:r>
      <w:hyperlink r:id="rId19" w:anchor="n10058" w:tgtFrame="_blank" w:history="1">
        <w:r w:rsidRPr="00225FAD">
          <w:rPr>
            <w:rFonts w:ascii="Times New Roman" w:eastAsia="Times New Roman" w:hAnsi="Times New Roman" w:cs="Times New Roman"/>
            <w:color w:val="000000"/>
            <w:sz w:val="24"/>
            <w:szCs w:val="24"/>
            <w:lang w:eastAsia="uk-UA"/>
          </w:rPr>
          <w:t>пункті 2</w:t>
        </w:r>
      </w:hyperlink>
      <w:r w:rsidRPr="00225FAD">
        <w:rPr>
          <w:rFonts w:ascii="Times New Roman" w:eastAsia="Times New Roman" w:hAnsi="Times New Roman" w:cs="Times New Roman"/>
          <w:color w:val="333333"/>
          <w:sz w:val="24"/>
          <w:szCs w:val="24"/>
          <w:lang w:eastAsia="uk-UA"/>
        </w:rPr>
        <w:t> частини першої статті 66 слова "посередництва (медіації)" замінити словом "медіації";</w:t>
      </w:r>
    </w:p>
    <w:bookmarkStart w:id="226" w:name="n229"/>
    <w:bookmarkEnd w:id="226"/>
    <w:p w14:paraId="12FDDA7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"https://zakon.rada.gov.ua/laws/show/2747-15" \l "n10401"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статтю 122</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доповнити частиною шостою такого змісту:</w:t>
      </w:r>
    </w:p>
    <w:p w14:paraId="2FB3CBF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225FAD">
        <w:rPr>
          <w:rFonts w:ascii="Times New Roman" w:eastAsia="Times New Roman" w:hAnsi="Times New Roman" w:cs="Times New Roman"/>
          <w:color w:val="333333"/>
          <w:sz w:val="24"/>
          <w:szCs w:val="24"/>
          <w:lang w:eastAsia="uk-UA"/>
        </w:rPr>
        <w:t>"6. Проведення медіації не впливає на перебіг строку звернення до адміністративного суду";</w:t>
      </w:r>
    </w:p>
    <w:bookmarkStart w:id="228" w:name="n231"/>
    <w:bookmarkEnd w:id="228"/>
    <w:p w14:paraId="1FA4CBC7"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"https://zakon.rada.gov.ua/laws/show/2747-15" \l "n10888"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пункт 2</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частини другої статті 180 після слова "примирення" доповнити словами "провести позасудове врегулювання спору шляхом медіації";</w:t>
      </w:r>
    </w:p>
    <w:bookmarkStart w:id="229" w:name="n232"/>
    <w:bookmarkEnd w:id="229"/>
    <w:p w14:paraId="102A4D3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"https://zakon.rada.gov.ua/laws/show/2747-15" \l "n10916"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шосту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181 доповнити пунктом 5 такого змісту:</w:t>
      </w:r>
    </w:p>
    <w:p w14:paraId="41E1DCA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225FAD">
        <w:rPr>
          <w:rFonts w:ascii="Times New Roman" w:eastAsia="Times New Roman" w:hAnsi="Times New Roman" w:cs="Times New Roman"/>
          <w:color w:val="333333"/>
          <w:sz w:val="24"/>
          <w:szCs w:val="24"/>
          <w:lang w:eastAsia="uk-UA"/>
        </w:rPr>
        <w:t>"5) якщо сторони домовилися провести позасудове врегулювання спору шляхом медіації";</w:t>
      </w:r>
    </w:p>
    <w:bookmarkStart w:id="231" w:name="n234"/>
    <w:bookmarkEnd w:id="231"/>
    <w:p w14:paraId="10D9BA3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"https://zakon.rada.gov.ua/laws/show/2747-15" \l "n11243"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пункт 4</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частини першої статті 236 після слова "примирення" доповнити словами "у тому числі шляхом медіації";</w:t>
      </w:r>
    </w:p>
    <w:p w14:paraId="0BC8E25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225FAD">
        <w:rPr>
          <w:rFonts w:ascii="Times New Roman" w:eastAsia="Times New Roman" w:hAnsi="Times New Roman" w:cs="Times New Roman"/>
          <w:color w:val="333333"/>
          <w:sz w:val="24"/>
          <w:szCs w:val="24"/>
          <w:lang w:eastAsia="uk-UA"/>
        </w:rPr>
        <w:t>6) у </w:t>
      </w:r>
      <w:hyperlink r:id="rId20" w:tgtFrame="_blank" w:history="1">
        <w:r w:rsidRPr="00225FAD">
          <w:rPr>
            <w:rFonts w:ascii="Times New Roman" w:eastAsia="Times New Roman" w:hAnsi="Times New Roman" w:cs="Times New Roman"/>
            <w:color w:val="000000"/>
            <w:sz w:val="24"/>
            <w:szCs w:val="24"/>
            <w:lang w:eastAsia="uk-UA"/>
          </w:rPr>
          <w:t>Законі України</w:t>
        </w:r>
      </w:hyperlink>
      <w:r w:rsidRPr="00225FAD">
        <w:rPr>
          <w:rFonts w:ascii="Times New Roman" w:eastAsia="Times New Roman" w:hAnsi="Times New Roman" w:cs="Times New Roman"/>
          <w:color w:val="333333"/>
          <w:sz w:val="24"/>
          <w:szCs w:val="24"/>
          <w:lang w:eastAsia="uk-UA"/>
        </w:rPr>
        <w:t> "Про нотаріат" (Відомості Верховної Ради України, 1993 р., № 39, ст. 383 із наступними змінами):</w:t>
      </w:r>
    </w:p>
    <w:bookmarkStart w:id="233" w:name="n236"/>
    <w:bookmarkEnd w:id="233"/>
    <w:p w14:paraId="34A0C73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"https://zakon.rada.gov.ua/laws/show/3425-12" \l "n15"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третю</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1 доповнити другим реченням такого змісту: "Нотаріуси можуть проводити медіацію у порядку, визначеному законом, за умови проходження ними базової підготовки медіатора";</w:t>
      </w:r>
    </w:p>
    <w:bookmarkStart w:id="234" w:name="n237"/>
    <w:bookmarkEnd w:id="234"/>
    <w:p w14:paraId="1707D3D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"https://zakon.rada.gov.ua/laws/show/3425-12" \l "n34"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четверту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3 після слова "крім" доповнити словами "виконання функції медіатора";</w:t>
      </w:r>
    </w:p>
    <w:bookmarkStart w:id="235" w:name="n238"/>
    <w:bookmarkEnd w:id="235"/>
    <w:p w14:paraId="2255A0F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"https://zakon.rada.gov.ua/laws/show/3425-12" \l "n10"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главу 1 </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доповнити статтею 16</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color w:val="333333"/>
          <w:sz w:val="24"/>
          <w:szCs w:val="24"/>
          <w:lang w:eastAsia="uk-UA"/>
        </w:rPr>
        <w:t> такого змісту:</w:t>
      </w:r>
    </w:p>
    <w:p w14:paraId="4A0BF0E0"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225FAD">
        <w:rPr>
          <w:rFonts w:ascii="Times New Roman" w:eastAsia="Times New Roman" w:hAnsi="Times New Roman" w:cs="Times New Roman"/>
          <w:color w:val="333333"/>
          <w:sz w:val="24"/>
          <w:szCs w:val="24"/>
          <w:lang w:eastAsia="uk-UA"/>
        </w:rPr>
        <w:t>"</w:t>
      </w:r>
      <w:r w:rsidRPr="00225FAD">
        <w:rPr>
          <w:rFonts w:ascii="Times New Roman" w:eastAsia="Times New Roman" w:hAnsi="Times New Roman" w:cs="Times New Roman"/>
          <w:b/>
          <w:bCs/>
          <w:color w:val="333333"/>
          <w:sz w:val="24"/>
          <w:szCs w:val="24"/>
          <w:lang w:eastAsia="uk-UA"/>
        </w:rPr>
        <w:t>Стаття 16</w:t>
      </w:r>
      <w:r w:rsidRPr="00225FAD">
        <w:rPr>
          <w:rFonts w:ascii="Times New Roman" w:eastAsia="Times New Roman" w:hAnsi="Times New Roman" w:cs="Times New Roman"/>
          <w:b/>
          <w:bCs/>
          <w:color w:val="333333"/>
          <w:sz w:val="2"/>
          <w:szCs w:val="2"/>
          <w:vertAlign w:val="superscript"/>
          <w:lang w:eastAsia="uk-UA"/>
        </w:rPr>
        <w:t>-</w:t>
      </w:r>
      <w:r w:rsidRPr="00225FAD">
        <w:rPr>
          <w:rFonts w:ascii="Times New Roman" w:eastAsia="Times New Roman" w:hAnsi="Times New Roman" w:cs="Times New Roman"/>
          <w:b/>
          <w:bCs/>
          <w:color w:val="333333"/>
          <w:sz w:val="16"/>
          <w:szCs w:val="16"/>
          <w:vertAlign w:val="superscript"/>
          <w:lang w:eastAsia="uk-UA"/>
        </w:rPr>
        <w:t>1</w:t>
      </w:r>
      <w:r w:rsidRPr="00225FAD">
        <w:rPr>
          <w:rFonts w:ascii="Times New Roman" w:eastAsia="Times New Roman" w:hAnsi="Times New Roman" w:cs="Times New Roman"/>
          <w:b/>
          <w:bCs/>
          <w:color w:val="333333"/>
          <w:sz w:val="24"/>
          <w:szCs w:val="24"/>
          <w:lang w:eastAsia="uk-UA"/>
        </w:rPr>
        <w:t>.</w:t>
      </w:r>
      <w:r w:rsidRPr="00225FAD">
        <w:rPr>
          <w:rFonts w:ascii="Times New Roman" w:eastAsia="Times New Roman" w:hAnsi="Times New Roman" w:cs="Times New Roman"/>
          <w:color w:val="333333"/>
          <w:sz w:val="24"/>
          <w:szCs w:val="24"/>
          <w:lang w:eastAsia="uk-UA"/>
        </w:rPr>
        <w:t> Медіація в нотаріаті</w:t>
      </w:r>
    </w:p>
    <w:p w14:paraId="4724AB7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225FAD">
        <w:rPr>
          <w:rFonts w:ascii="Times New Roman" w:eastAsia="Times New Roman" w:hAnsi="Times New Roman" w:cs="Times New Roman"/>
          <w:color w:val="333333"/>
          <w:sz w:val="24"/>
          <w:szCs w:val="24"/>
          <w:lang w:eastAsia="uk-UA"/>
        </w:rPr>
        <w:lastRenderedPageBreak/>
        <w:t>Нотаріальна палата України здійснює підготовку нотаріусів у сфері медіації, веде та оприлюднює реєстри нотаріусів, які пройшли підготовку у сфері медіації";</w:t>
      </w:r>
    </w:p>
    <w:p w14:paraId="64D3229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225FAD">
        <w:rPr>
          <w:rFonts w:ascii="Times New Roman" w:eastAsia="Times New Roman" w:hAnsi="Times New Roman" w:cs="Times New Roman"/>
          <w:color w:val="333333"/>
          <w:sz w:val="24"/>
          <w:szCs w:val="24"/>
          <w:lang w:eastAsia="uk-UA"/>
        </w:rPr>
        <w:t>7) </w:t>
      </w:r>
      <w:hyperlink r:id="rId21" w:anchor="n137" w:tgtFrame="_blank" w:history="1">
        <w:r w:rsidRPr="00225FAD">
          <w:rPr>
            <w:rFonts w:ascii="Times New Roman" w:eastAsia="Times New Roman" w:hAnsi="Times New Roman" w:cs="Times New Roman"/>
            <w:color w:val="000000"/>
            <w:sz w:val="24"/>
            <w:szCs w:val="24"/>
            <w:lang w:eastAsia="uk-UA"/>
          </w:rPr>
          <w:t>частину першу</w:t>
        </w:r>
      </w:hyperlink>
      <w:r w:rsidRPr="00225FAD">
        <w:rPr>
          <w:rFonts w:ascii="Times New Roman" w:eastAsia="Times New Roman" w:hAnsi="Times New Roman" w:cs="Times New Roman"/>
          <w:color w:val="333333"/>
          <w:sz w:val="24"/>
          <w:szCs w:val="24"/>
          <w:lang w:eastAsia="uk-UA"/>
        </w:rPr>
        <w:t> статті 30 Закону України "Про міжнародний комерційний арбітраж" (Відомості Верховної Ради України, 1994 р., № 25, ст. 198) після слів "врегулюють спір" доповнити словами "у тому числі шляхом медіації";</w:t>
      </w:r>
    </w:p>
    <w:p w14:paraId="12E2C856"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225FAD">
        <w:rPr>
          <w:rFonts w:ascii="Times New Roman" w:eastAsia="Times New Roman" w:hAnsi="Times New Roman" w:cs="Times New Roman"/>
          <w:color w:val="333333"/>
          <w:sz w:val="24"/>
          <w:szCs w:val="24"/>
          <w:lang w:eastAsia="uk-UA"/>
        </w:rPr>
        <w:t>8) у </w:t>
      </w:r>
      <w:hyperlink r:id="rId22" w:anchor="n254" w:tgtFrame="_blank" w:history="1">
        <w:r w:rsidRPr="00225FAD">
          <w:rPr>
            <w:rFonts w:ascii="Times New Roman" w:eastAsia="Times New Roman" w:hAnsi="Times New Roman" w:cs="Times New Roman"/>
            <w:color w:val="000000"/>
            <w:sz w:val="24"/>
            <w:szCs w:val="24"/>
            <w:lang w:eastAsia="uk-UA"/>
          </w:rPr>
          <w:t>статті 33 </w:t>
        </w:r>
      </w:hyperlink>
      <w:r w:rsidRPr="00225FAD">
        <w:rPr>
          <w:rFonts w:ascii="Times New Roman" w:eastAsia="Times New Roman" w:hAnsi="Times New Roman" w:cs="Times New Roman"/>
          <w:color w:val="333333"/>
          <w:sz w:val="24"/>
          <w:szCs w:val="24"/>
          <w:lang w:eastAsia="uk-UA"/>
        </w:rPr>
        <w:t>Закону України "Про третейські суди" (Відомості Верховної Ради України, 2004 р., № 35, ст. 412):</w:t>
      </w:r>
    </w:p>
    <w:p w14:paraId="212C37AD"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225FAD">
        <w:rPr>
          <w:rFonts w:ascii="Times New Roman" w:eastAsia="Times New Roman" w:hAnsi="Times New Roman" w:cs="Times New Roman"/>
          <w:color w:val="333333"/>
          <w:sz w:val="24"/>
          <w:szCs w:val="24"/>
          <w:lang w:eastAsia="uk-UA"/>
        </w:rPr>
        <w:t>частину четверту викласти в такій редакції:</w:t>
      </w:r>
    </w:p>
    <w:p w14:paraId="3860B6AC"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225FAD">
        <w:rPr>
          <w:rFonts w:ascii="Times New Roman" w:eastAsia="Times New Roman" w:hAnsi="Times New Roman" w:cs="Times New Roman"/>
          <w:color w:val="333333"/>
          <w:sz w:val="24"/>
          <w:szCs w:val="24"/>
          <w:lang w:eastAsia="uk-UA"/>
        </w:rPr>
        <w:t>"Третейський суд на початку розгляду повинен з’ясувати у сторін можливість закінчити справу мировою угодою, у тому числі досягнутою шляхом медіації, та в подальшому сприяти вирішенню спору шляхом укладення мирової угоди на всіх стадіях процесу";</w:t>
      </w:r>
    </w:p>
    <w:p w14:paraId="714CC19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225FAD">
        <w:rPr>
          <w:rFonts w:ascii="Times New Roman" w:eastAsia="Times New Roman" w:hAnsi="Times New Roman" w:cs="Times New Roman"/>
          <w:color w:val="333333"/>
          <w:sz w:val="24"/>
          <w:szCs w:val="24"/>
          <w:lang w:eastAsia="uk-UA"/>
        </w:rPr>
        <w:t>частину п’яту після слів "мають право" доповнити словами "провести позасудове врегулювання спору шляхом медіації";</w:t>
      </w:r>
    </w:p>
    <w:p w14:paraId="28ACC22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225FAD">
        <w:rPr>
          <w:rFonts w:ascii="Times New Roman" w:eastAsia="Times New Roman" w:hAnsi="Times New Roman" w:cs="Times New Roman"/>
          <w:color w:val="333333"/>
          <w:sz w:val="24"/>
          <w:szCs w:val="24"/>
          <w:lang w:eastAsia="uk-UA"/>
        </w:rPr>
        <w:t>9) у </w:t>
      </w:r>
      <w:hyperlink r:id="rId23" w:tgtFrame="_blank" w:history="1">
        <w:r w:rsidRPr="00225FAD">
          <w:rPr>
            <w:rFonts w:ascii="Times New Roman" w:eastAsia="Times New Roman" w:hAnsi="Times New Roman" w:cs="Times New Roman"/>
            <w:color w:val="000000"/>
            <w:sz w:val="24"/>
            <w:szCs w:val="24"/>
            <w:lang w:eastAsia="uk-UA"/>
          </w:rPr>
          <w:t>Законі України</w:t>
        </w:r>
      </w:hyperlink>
      <w:r w:rsidRPr="00225FAD">
        <w:rPr>
          <w:rFonts w:ascii="Times New Roman" w:eastAsia="Times New Roman" w:hAnsi="Times New Roman" w:cs="Times New Roman"/>
          <w:color w:val="333333"/>
          <w:sz w:val="24"/>
          <w:szCs w:val="24"/>
          <w:lang w:eastAsia="uk-UA"/>
        </w:rPr>
        <w:t> "Про соціальну роботу з сім’ями, дітьми та молоддю" (Відомості Верховної Ради України, 2009 р., № 23, ст. 284; 2013 р., № 50, ст. 693):</w:t>
      </w:r>
    </w:p>
    <w:bookmarkStart w:id="244" w:name="n247"/>
    <w:bookmarkEnd w:id="244"/>
    <w:p w14:paraId="06A0766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25FAD">
        <w:rPr>
          <w:rFonts w:ascii="Times New Roman" w:eastAsia="Times New Roman" w:hAnsi="Times New Roman" w:cs="Times New Roman"/>
          <w:color w:val="333333"/>
          <w:sz w:val="24"/>
          <w:szCs w:val="24"/>
          <w:lang w:eastAsia="uk-UA"/>
        </w:rPr>
        <w:fldChar w:fldCharType="begin"/>
      </w:r>
      <w:r w:rsidRPr="00225FAD">
        <w:rPr>
          <w:rFonts w:ascii="Times New Roman" w:eastAsia="Times New Roman" w:hAnsi="Times New Roman" w:cs="Times New Roman"/>
          <w:color w:val="333333"/>
          <w:sz w:val="24"/>
          <w:szCs w:val="24"/>
          <w:lang w:eastAsia="uk-UA"/>
        </w:rPr>
        <w:instrText xml:space="preserve"> HYPERLINK "https://zakon.rada.gov.ua/laws/show/2558-14" \l "n133" \t "_blank" </w:instrText>
      </w:r>
      <w:r w:rsidRPr="00225FAD">
        <w:rPr>
          <w:rFonts w:ascii="Times New Roman" w:eastAsia="Times New Roman" w:hAnsi="Times New Roman" w:cs="Times New Roman"/>
          <w:color w:val="333333"/>
          <w:sz w:val="24"/>
          <w:szCs w:val="24"/>
          <w:lang w:eastAsia="uk-UA"/>
        </w:rPr>
        <w:fldChar w:fldCharType="separate"/>
      </w:r>
      <w:r w:rsidRPr="00225FAD">
        <w:rPr>
          <w:rFonts w:ascii="Times New Roman" w:eastAsia="Times New Roman" w:hAnsi="Times New Roman" w:cs="Times New Roman"/>
          <w:color w:val="000000"/>
          <w:sz w:val="24"/>
          <w:szCs w:val="24"/>
          <w:lang w:eastAsia="uk-UA"/>
        </w:rPr>
        <w:t>частину першу</w:t>
      </w:r>
      <w:r w:rsidRPr="00225FAD">
        <w:rPr>
          <w:rFonts w:ascii="Times New Roman" w:eastAsia="Times New Roman" w:hAnsi="Times New Roman" w:cs="Times New Roman"/>
          <w:color w:val="333333"/>
          <w:sz w:val="24"/>
          <w:szCs w:val="24"/>
          <w:lang w:eastAsia="uk-UA"/>
        </w:rPr>
        <w:fldChar w:fldCharType="end"/>
      </w:r>
      <w:r w:rsidRPr="00225FAD">
        <w:rPr>
          <w:rFonts w:ascii="Times New Roman" w:eastAsia="Times New Roman" w:hAnsi="Times New Roman" w:cs="Times New Roman"/>
          <w:color w:val="333333"/>
          <w:sz w:val="24"/>
          <w:szCs w:val="24"/>
          <w:lang w:eastAsia="uk-UA"/>
        </w:rPr>
        <w:t> статті 13 доповнити абзацом восьмим такого змісту:</w:t>
      </w:r>
    </w:p>
    <w:p w14:paraId="54EA53E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225FAD">
        <w:rPr>
          <w:rFonts w:ascii="Times New Roman" w:eastAsia="Times New Roman" w:hAnsi="Times New Roman" w:cs="Times New Roman"/>
          <w:color w:val="333333"/>
          <w:sz w:val="24"/>
          <w:szCs w:val="24"/>
          <w:lang w:eastAsia="uk-UA"/>
        </w:rPr>
        <w:t>"пропонувати вирішення спорів, що виникають у об’єктів соціальної роботи з сім’ями, дітьми та молоддю, шляхом медіації";</w:t>
      </w:r>
    </w:p>
    <w:p w14:paraId="3CA0ED7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225FAD">
        <w:rPr>
          <w:rFonts w:ascii="Times New Roman" w:eastAsia="Times New Roman" w:hAnsi="Times New Roman" w:cs="Times New Roman"/>
          <w:color w:val="333333"/>
          <w:sz w:val="24"/>
          <w:szCs w:val="24"/>
          <w:lang w:eastAsia="uk-UA"/>
        </w:rPr>
        <w:t>текст </w:t>
      </w:r>
      <w:hyperlink r:id="rId24" w:anchor="n195" w:tgtFrame="_blank" w:history="1">
        <w:r w:rsidRPr="00225FAD">
          <w:rPr>
            <w:rFonts w:ascii="Times New Roman" w:eastAsia="Times New Roman" w:hAnsi="Times New Roman" w:cs="Times New Roman"/>
            <w:color w:val="000000"/>
            <w:sz w:val="24"/>
            <w:szCs w:val="24"/>
            <w:lang w:eastAsia="uk-UA"/>
          </w:rPr>
          <w:t>статті 21</w:t>
        </w:r>
      </w:hyperlink>
      <w:r w:rsidRPr="00225FAD">
        <w:rPr>
          <w:rFonts w:ascii="Times New Roman" w:eastAsia="Times New Roman" w:hAnsi="Times New Roman" w:cs="Times New Roman"/>
          <w:color w:val="333333"/>
          <w:sz w:val="24"/>
          <w:szCs w:val="24"/>
          <w:lang w:eastAsia="uk-UA"/>
        </w:rPr>
        <w:t> доповнити словами "у тому числі із застосуванням медіації";</w:t>
      </w:r>
    </w:p>
    <w:p w14:paraId="04C33C23"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225FAD">
        <w:rPr>
          <w:rFonts w:ascii="Times New Roman" w:eastAsia="Times New Roman" w:hAnsi="Times New Roman" w:cs="Times New Roman"/>
          <w:color w:val="333333"/>
          <w:sz w:val="24"/>
          <w:szCs w:val="24"/>
          <w:lang w:eastAsia="uk-UA"/>
        </w:rPr>
        <w:t>10) у </w:t>
      </w:r>
      <w:hyperlink r:id="rId25" w:anchor="n90" w:tgtFrame="_blank" w:history="1">
        <w:r w:rsidRPr="00225FAD">
          <w:rPr>
            <w:rFonts w:ascii="Times New Roman" w:eastAsia="Times New Roman" w:hAnsi="Times New Roman" w:cs="Times New Roman"/>
            <w:color w:val="000000"/>
            <w:sz w:val="24"/>
            <w:szCs w:val="24"/>
            <w:lang w:eastAsia="uk-UA"/>
          </w:rPr>
          <w:t>статті 7</w:t>
        </w:r>
      </w:hyperlink>
      <w:r w:rsidRPr="00225FAD">
        <w:rPr>
          <w:rFonts w:ascii="Times New Roman" w:eastAsia="Times New Roman" w:hAnsi="Times New Roman" w:cs="Times New Roman"/>
          <w:color w:val="333333"/>
          <w:sz w:val="24"/>
          <w:szCs w:val="24"/>
          <w:lang w:eastAsia="uk-UA"/>
        </w:rPr>
        <w:t> Закону України "Про судовий збір" (Відомості Верховної Ради України, 2012 р., № 14, ст. 87; 2017 р., № 48, ст. 436):</w:t>
      </w:r>
    </w:p>
    <w:p w14:paraId="50E6C3E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225FAD">
        <w:rPr>
          <w:rFonts w:ascii="Times New Roman" w:eastAsia="Times New Roman" w:hAnsi="Times New Roman" w:cs="Times New Roman"/>
          <w:color w:val="333333"/>
          <w:sz w:val="24"/>
          <w:szCs w:val="24"/>
          <w:lang w:eastAsia="uk-UA"/>
        </w:rPr>
        <w:t>частину третю доповнити словами і цифрами "а в разі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- 60 відсотків судового збору, сплаченого при поданні позову";</w:t>
      </w:r>
    </w:p>
    <w:p w14:paraId="3FF5A5A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225FAD">
        <w:rPr>
          <w:rFonts w:ascii="Times New Roman" w:eastAsia="Times New Roman" w:hAnsi="Times New Roman" w:cs="Times New Roman"/>
          <w:color w:val="333333"/>
          <w:sz w:val="24"/>
          <w:szCs w:val="24"/>
          <w:lang w:eastAsia="uk-UA"/>
        </w:rPr>
        <w:t>частину четверту доповнити словами і цифрами "а в разі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- 60 відсотків судового збору, сплаченого при поданні відповідної апеляційної чи касаційної скарги";</w:t>
      </w:r>
    </w:p>
    <w:p w14:paraId="4DE07E09"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225FAD">
        <w:rPr>
          <w:rFonts w:ascii="Times New Roman" w:eastAsia="Times New Roman" w:hAnsi="Times New Roman" w:cs="Times New Roman"/>
          <w:color w:val="333333"/>
          <w:sz w:val="24"/>
          <w:szCs w:val="24"/>
          <w:lang w:eastAsia="uk-UA"/>
        </w:rPr>
        <w:t>11) у </w:t>
      </w:r>
      <w:hyperlink r:id="rId26" w:anchor="n317" w:tgtFrame="_blank" w:history="1">
        <w:r w:rsidRPr="00225FAD">
          <w:rPr>
            <w:rFonts w:ascii="Times New Roman" w:eastAsia="Times New Roman" w:hAnsi="Times New Roman" w:cs="Times New Roman"/>
            <w:color w:val="000000"/>
            <w:sz w:val="24"/>
            <w:szCs w:val="24"/>
            <w:lang w:eastAsia="uk-UA"/>
          </w:rPr>
          <w:t>статті 16</w:t>
        </w:r>
      </w:hyperlink>
      <w:r w:rsidRPr="00225FAD">
        <w:rPr>
          <w:rFonts w:ascii="Times New Roman" w:eastAsia="Times New Roman" w:hAnsi="Times New Roman" w:cs="Times New Roman"/>
          <w:color w:val="333333"/>
          <w:sz w:val="24"/>
          <w:szCs w:val="24"/>
          <w:lang w:eastAsia="uk-UA"/>
        </w:rPr>
        <w:t> Закону України "Про соціальні послуги" (Відомості Верховної Ради України, 2019 р., № 18, ст.73):</w:t>
      </w:r>
    </w:p>
    <w:p w14:paraId="385009F8"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225FAD">
        <w:rPr>
          <w:rFonts w:ascii="Times New Roman" w:eastAsia="Times New Roman" w:hAnsi="Times New Roman" w:cs="Times New Roman"/>
          <w:color w:val="333333"/>
          <w:sz w:val="24"/>
          <w:szCs w:val="24"/>
          <w:lang w:eastAsia="uk-UA"/>
        </w:rPr>
        <w:t>у частині шостій:</w:t>
      </w:r>
    </w:p>
    <w:p w14:paraId="719B3BBE"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225FAD">
        <w:rPr>
          <w:rFonts w:ascii="Times New Roman" w:eastAsia="Times New Roman" w:hAnsi="Times New Roman" w:cs="Times New Roman"/>
          <w:color w:val="333333"/>
          <w:sz w:val="24"/>
          <w:szCs w:val="24"/>
          <w:lang w:eastAsia="uk-UA"/>
        </w:rPr>
        <w:t>у пункті 10 слово "(медіація)" виключити;</w:t>
      </w:r>
    </w:p>
    <w:p w14:paraId="6B4FE141"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225FAD">
        <w:rPr>
          <w:rFonts w:ascii="Times New Roman" w:eastAsia="Times New Roman" w:hAnsi="Times New Roman" w:cs="Times New Roman"/>
          <w:color w:val="333333"/>
          <w:sz w:val="24"/>
          <w:szCs w:val="24"/>
          <w:lang w:eastAsia="uk-UA"/>
        </w:rPr>
        <w:t>доповнити пунктом 18 такого змісту:</w:t>
      </w:r>
    </w:p>
    <w:p w14:paraId="728176E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225FAD">
        <w:rPr>
          <w:rFonts w:ascii="Times New Roman" w:eastAsia="Times New Roman" w:hAnsi="Times New Roman" w:cs="Times New Roman"/>
          <w:color w:val="333333"/>
          <w:sz w:val="24"/>
          <w:szCs w:val="24"/>
          <w:lang w:eastAsia="uk-UA"/>
        </w:rPr>
        <w:t>"18) медіація";</w:t>
      </w:r>
    </w:p>
    <w:p w14:paraId="6BBBFC65"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225FAD">
        <w:rPr>
          <w:rFonts w:ascii="Times New Roman" w:eastAsia="Times New Roman" w:hAnsi="Times New Roman" w:cs="Times New Roman"/>
          <w:color w:val="333333"/>
          <w:sz w:val="24"/>
          <w:szCs w:val="24"/>
          <w:lang w:eastAsia="uk-UA"/>
        </w:rPr>
        <w:t>доповнити частиною восьмою такого змісту:</w:t>
      </w:r>
    </w:p>
    <w:p w14:paraId="25CEA59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225FAD">
        <w:rPr>
          <w:rFonts w:ascii="Times New Roman" w:eastAsia="Times New Roman" w:hAnsi="Times New Roman" w:cs="Times New Roman"/>
          <w:color w:val="333333"/>
          <w:sz w:val="24"/>
          <w:szCs w:val="24"/>
          <w:lang w:eastAsia="uk-UA"/>
        </w:rPr>
        <w:t>"8. Принципи медіації та статус медіатора регулюються Законом України "Про медіацію". Надання соціальної послуги з медіації регулюється цим Законом".</w:t>
      </w:r>
    </w:p>
    <w:p w14:paraId="03B3E8F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225FAD">
        <w:rPr>
          <w:rFonts w:ascii="Times New Roman" w:eastAsia="Times New Roman" w:hAnsi="Times New Roman" w:cs="Times New Roman"/>
          <w:color w:val="333333"/>
          <w:sz w:val="24"/>
          <w:szCs w:val="24"/>
          <w:lang w:eastAsia="uk-UA"/>
        </w:rPr>
        <w:t>4. Кабінету Міністрів України:</w:t>
      </w:r>
    </w:p>
    <w:p w14:paraId="27FD851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225FAD">
        <w:rPr>
          <w:rFonts w:ascii="Times New Roman" w:eastAsia="Times New Roman" w:hAnsi="Times New Roman" w:cs="Times New Roman"/>
          <w:color w:val="333333"/>
          <w:sz w:val="24"/>
          <w:szCs w:val="24"/>
          <w:lang w:eastAsia="uk-UA"/>
        </w:rPr>
        <w:t>1) у тримісячний строк з дня набрання чинності цим Законом:</w:t>
      </w:r>
    </w:p>
    <w:p w14:paraId="43E81ED2"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225FAD">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3AF3391A"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225FAD">
        <w:rPr>
          <w:rFonts w:ascii="Times New Roman" w:eastAsia="Times New Roman" w:hAnsi="Times New Roman" w:cs="Times New Roman"/>
          <w:color w:val="333333"/>
          <w:sz w:val="24"/>
          <w:szCs w:val="24"/>
          <w:lang w:eastAsia="uk-UA"/>
        </w:rPr>
        <w:lastRenderedPageBreak/>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1FE279FB" w14:textId="77777777" w:rsidR="00225FAD" w:rsidRPr="00225FAD" w:rsidRDefault="00225FAD" w:rsidP="00225FAD">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225FAD">
        <w:rPr>
          <w:rFonts w:ascii="Times New Roman" w:eastAsia="Times New Roman" w:hAnsi="Times New Roman" w:cs="Times New Roman"/>
          <w:color w:val="333333"/>
          <w:sz w:val="24"/>
          <w:szCs w:val="24"/>
          <w:lang w:eastAsia="uk-UA"/>
        </w:rPr>
        <w:t>2) включити інформацію про виконання цього Закону до звіту про хід і результати виконання Програми діяльності Кабінету Міністрів України за 2022 рік.</w:t>
      </w:r>
    </w:p>
    <w:tbl>
      <w:tblPr>
        <w:tblW w:w="5000" w:type="pct"/>
        <w:tblCellMar>
          <w:left w:w="0" w:type="dxa"/>
          <w:right w:w="0" w:type="dxa"/>
        </w:tblCellMar>
        <w:tblLook w:val="04A0" w:firstRow="1" w:lastRow="0" w:firstColumn="1" w:lastColumn="0" w:noHBand="0" w:noVBand="1"/>
      </w:tblPr>
      <w:tblGrid>
        <w:gridCol w:w="2890"/>
        <w:gridCol w:w="6743"/>
      </w:tblGrid>
      <w:tr w:rsidR="00225FAD" w:rsidRPr="00225FAD" w14:paraId="1F455870" w14:textId="77777777" w:rsidTr="00225FAD">
        <w:tc>
          <w:tcPr>
            <w:tcW w:w="1500" w:type="pct"/>
            <w:tcBorders>
              <w:top w:val="single" w:sz="2" w:space="0" w:color="auto"/>
              <w:left w:val="single" w:sz="2" w:space="0" w:color="auto"/>
              <w:bottom w:val="single" w:sz="2" w:space="0" w:color="auto"/>
              <w:right w:val="single" w:sz="2" w:space="0" w:color="auto"/>
            </w:tcBorders>
            <w:hideMark/>
          </w:tcPr>
          <w:p w14:paraId="4E6E5C5D" w14:textId="77777777" w:rsidR="00225FAD" w:rsidRPr="00225FAD" w:rsidRDefault="00225FAD" w:rsidP="00225FAD">
            <w:pPr>
              <w:spacing w:before="300" w:after="150" w:line="240" w:lineRule="auto"/>
              <w:ind w:left="0" w:right="0"/>
              <w:jc w:val="center"/>
              <w:rPr>
                <w:rFonts w:ascii="Times New Roman" w:eastAsia="Times New Roman" w:hAnsi="Times New Roman" w:cs="Times New Roman"/>
                <w:sz w:val="24"/>
                <w:szCs w:val="24"/>
                <w:lang w:eastAsia="uk-UA"/>
              </w:rPr>
            </w:pPr>
            <w:bookmarkStart w:id="262" w:name="n265"/>
            <w:bookmarkEnd w:id="262"/>
            <w:r w:rsidRPr="00225FAD">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7ADA2EE1" w14:textId="77777777" w:rsidR="00225FAD" w:rsidRPr="00225FAD" w:rsidRDefault="00225FAD" w:rsidP="00225FAD">
            <w:pPr>
              <w:spacing w:before="300" w:after="0" w:line="240" w:lineRule="auto"/>
              <w:ind w:left="0" w:right="0"/>
              <w:jc w:val="right"/>
              <w:rPr>
                <w:rFonts w:ascii="Times New Roman" w:eastAsia="Times New Roman" w:hAnsi="Times New Roman" w:cs="Times New Roman"/>
                <w:sz w:val="24"/>
                <w:szCs w:val="24"/>
                <w:lang w:eastAsia="uk-UA"/>
              </w:rPr>
            </w:pPr>
            <w:r w:rsidRPr="00225FAD">
              <w:rPr>
                <w:rFonts w:ascii="Times New Roman" w:eastAsia="Times New Roman" w:hAnsi="Times New Roman" w:cs="Times New Roman"/>
                <w:b/>
                <w:bCs/>
                <w:sz w:val="24"/>
                <w:szCs w:val="24"/>
                <w:lang w:eastAsia="uk-UA"/>
              </w:rPr>
              <w:t>В. ЗЕЛЕНСЬКИЙ</w:t>
            </w:r>
          </w:p>
        </w:tc>
      </w:tr>
      <w:tr w:rsidR="00225FAD" w:rsidRPr="00225FAD" w14:paraId="6781BF1C" w14:textId="77777777" w:rsidTr="00225FAD">
        <w:tc>
          <w:tcPr>
            <w:tcW w:w="0" w:type="auto"/>
            <w:tcBorders>
              <w:top w:val="single" w:sz="2" w:space="0" w:color="auto"/>
              <w:left w:val="single" w:sz="2" w:space="0" w:color="auto"/>
              <w:bottom w:val="single" w:sz="2" w:space="0" w:color="auto"/>
              <w:right w:val="single" w:sz="2" w:space="0" w:color="auto"/>
            </w:tcBorders>
            <w:hideMark/>
          </w:tcPr>
          <w:p w14:paraId="425E8D57" w14:textId="77777777" w:rsidR="00225FAD" w:rsidRPr="00225FAD" w:rsidRDefault="00225FAD" w:rsidP="00225FAD">
            <w:pPr>
              <w:spacing w:before="300" w:after="150" w:line="240" w:lineRule="auto"/>
              <w:ind w:left="0" w:right="0"/>
              <w:jc w:val="center"/>
              <w:rPr>
                <w:rFonts w:ascii="Times New Roman" w:eastAsia="Times New Roman" w:hAnsi="Times New Roman" w:cs="Times New Roman"/>
                <w:sz w:val="24"/>
                <w:szCs w:val="24"/>
                <w:lang w:eastAsia="uk-UA"/>
              </w:rPr>
            </w:pPr>
            <w:r w:rsidRPr="00225FAD">
              <w:rPr>
                <w:rFonts w:ascii="Times New Roman" w:eastAsia="Times New Roman" w:hAnsi="Times New Roman" w:cs="Times New Roman"/>
                <w:b/>
                <w:bCs/>
                <w:sz w:val="24"/>
                <w:szCs w:val="24"/>
                <w:lang w:eastAsia="uk-UA"/>
              </w:rPr>
              <w:t>м. Київ</w:t>
            </w:r>
            <w:r w:rsidRPr="00225FAD">
              <w:rPr>
                <w:rFonts w:ascii="Times New Roman" w:eastAsia="Times New Roman" w:hAnsi="Times New Roman" w:cs="Times New Roman"/>
                <w:sz w:val="24"/>
                <w:szCs w:val="24"/>
                <w:lang w:eastAsia="uk-UA"/>
              </w:rPr>
              <w:br/>
            </w:r>
            <w:r w:rsidRPr="00225FAD">
              <w:rPr>
                <w:rFonts w:ascii="Times New Roman" w:eastAsia="Times New Roman" w:hAnsi="Times New Roman" w:cs="Times New Roman"/>
                <w:b/>
                <w:bCs/>
                <w:sz w:val="24"/>
                <w:szCs w:val="24"/>
                <w:lang w:eastAsia="uk-UA"/>
              </w:rPr>
              <w:t>16 листопада 2021 року</w:t>
            </w:r>
            <w:r w:rsidRPr="00225FAD">
              <w:rPr>
                <w:rFonts w:ascii="Times New Roman" w:eastAsia="Times New Roman" w:hAnsi="Times New Roman" w:cs="Times New Roman"/>
                <w:sz w:val="24"/>
                <w:szCs w:val="24"/>
                <w:lang w:eastAsia="uk-UA"/>
              </w:rPr>
              <w:br/>
            </w:r>
            <w:r w:rsidRPr="00225FAD">
              <w:rPr>
                <w:rFonts w:ascii="Times New Roman" w:eastAsia="Times New Roman" w:hAnsi="Times New Roman" w:cs="Times New Roman"/>
                <w:b/>
                <w:bCs/>
                <w:sz w:val="24"/>
                <w:szCs w:val="24"/>
                <w:lang w:eastAsia="uk-UA"/>
              </w:rPr>
              <w:t>№ 1875-IX</w:t>
            </w:r>
          </w:p>
        </w:tc>
        <w:tc>
          <w:tcPr>
            <w:tcW w:w="0" w:type="auto"/>
            <w:tcBorders>
              <w:top w:val="single" w:sz="2" w:space="0" w:color="auto"/>
              <w:left w:val="single" w:sz="2" w:space="0" w:color="auto"/>
              <w:bottom w:val="single" w:sz="2" w:space="0" w:color="auto"/>
              <w:right w:val="single" w:sz="2" w:space="0" w:color="auto"/>
            </w:tcBorders>
            <w:hideMark/>
          </w:tcPr>
          <w:p w14:paraId="4061157A" w14:textId="77777777" w:rsidR="00225FAD" w:rsidRPr="00225FAD" w:rsidRDefault="00225FAD" w:rsidP="00225FAD">
            <w:pPr>
              <w:spacing w:before="300" w:after="0" w:line="240" w:lineRule="auto"/>
              <w:ind w:left="0" w:right="0"/>
              <w:jc w:val="right"/>
              <w:rPr>
                <w:rFonts w:ascii="Times New Roman" w:eastAsia="Times New Roman" w:hAnsi="Times New Roman" w:cs="Times New Roman"/>
                <w:sz w:val="24"/>
                <w:szCs w:val="24"/>
                <w:lang w:eastAsia="uk-UA"/>
              </w:rPr>
            </w:pPr>
            <w:r w:rsidRPr="00225FAD">
              <w:rPr>
                <w:rFonts w:ascii="Times New Roman" w:eastAsia="Times New Roman" w:hAnsi="Times New Roman" w:cs="Times New Roman"/>
                <w:b/>
                <w:bCs/>
                <w:sz w:val="24"/>
                <w:szCs w:val="24"/>
                <w:lang w:eastAsia="uk-UA"/>
              </w:rPr>
              <w:br/>
            </w:r>
          </w:p>
        </w:tc>
      </w:tr>
    </w:tbl>
    <w:p w14:paraId="778D948C" w14:textId="77777777" w:rsidR="00225FAD" w:rsidRPr="00225FAD" w:rsidRDefault="00225FAD" w:rsidP="00225FAD">
      <w:pPr>
        <w:spacing w:after="0" w:line="240" w:lineRule="auto"/>
        <w:ind w:left="0" w:right="0"/>
        <w:rPr>
          <w:rFonts w:ascii="Arial" w:eastAsia="Times New Roman" w:hAnsi="Arial" w:cs="Arial"/>
          <w:color w:val="333333"/>
          <w:sz w:val="24"/>
          <w:szCs w:val="24"/>
          <w:lang w:eastAsia="uk-UA"/>
        </w:rPr>
      </w:pPr>
      <w:r w:rsidRPr="00225FAD">
        <w:rPr>
          <w:rFonts w:ascii="Arial" w:eastAsia="Times New Roman" w:hAnsi="Arial" w:cs="Arial"/>
          <w:color w:val="333333"/>
          <w:sz w:val="24"/>
          <w:szCs w:val="24"/>
          <w:lang w:eastAsia="uk-UA"/>
        </w:rPr>
        <w:pict w14:anchorId="611145C4">
          <v:rect id="_x0000_i1026" style="width:0;height:0" o:hralign="center" o:hrstd="t" o:hrnoshade="t" o:hr="t" fillcolor="black" stroked="f"/>
        </w:pict>
      </w:r>
    </w:p>
    <w:p w14:paraId="0D88B6F9" w14:textId="77777777" w:rsidR="00225FAD" w:rsidRPr="00225FAD" w:rsidRDefault="00225FAD" w:rsidP="00225FAD">
      <w:pPr>
        <w:spacing w:after="100" w:afterAutospacing="1" w:line="240" w:lineRule="auto"/>
        <w:ind w:left="0" w:right="0"/>
        <w:outlineLvl w:val="1"/>
        <w:rPr>
          <w:rFonts w:ascii="Arial" w:eastAsia="Times New Roman" w:hAnsi="Arial" w:cs="Arial"/>
          <w:color w:val="333333"/>
          <w:sz w:val="36"/>
          <w:szCs w:val="36"/>
          <w:lang w:eastAsia="uk-UA"/>
        </w:rPr>
      </w:pPr>
      <w:r w:rsidRPr="00225FAD">
        <w:rPr>
          <w:rFonts w:ascii="Arial" w:eastAsia="Times New Roman" w:hAnsi="Arial" w:cs="Arial"/>
          <w:color w:val="333333"/>
          <w:sz w:val="36"/>
          <w:szCs w:val="36"/>
          <w:lang w:eastAsia="uk-UA"/>
        </w:rPr>
        <w:t>Публікації документа</w:t>
      </w:r>
    </w:p>
    <w:p w14:paraId="50E02887" w14:textId="77777777" w:rsidR="00225FAD" w:rsidRPr="00225FAD" w:rsidRDefault="00225FAD" w:rsidP="00225FAD">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25FAD">
        <w:rPr>
          <w:rFonts w:ascii="Arial" w:eastAsia="Times New Roman" w:hAnsi="Arial" w:cs="Arial"/>
          <w:b/>
          <w:bCs/>
          <w:color w:val="333333"/>
          <w:sz w:val="24"/>
          <w:szCs w:val="24"/>
          <w:lang w:eastAsia="uk-UA"/>
        </w:rPr>
        <w:t>Голос України</w:t>
      </w:r>
      <w:r w:rsidRPr="00225FAD">
        <w:rPr>
          <w:rFonts w:ascii="Arial" w:eastAsia="Times New Roman" w:hAnsi="Arial" w:cs="Arial"/>
          <w:color w:val="333333"/>
          <w:sz w:val="24"/>
          <w:szCs w:val="24"/>
          <w:lang w:eastAsia="uk-UA"/>
        </w:rPr>
        <w:t> від 14.12.2021 — № 236</w:t>
      </w:r>
    </w:p>
    <w:p w14:paraId="427F941E" w14:textId="77777777" w:rsidR="00225FAD" w:rsidRPr="00225FAD" w:rsidRDefault="00225FAD" w:rsidP="00225FAD">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25FAD">
        <w:rPr>
          <w:rFonts w:ascii="Arial" w:eastAsia="Times New Roman" w:hAnsi="Arial" w:cs="Arial"/>
          <w:b/>
          <w:bCs/>
          <w:color w:val="333333"/>
          <w:sz w:val="24"/>
          <w:szCs w:val="24"/>
          <w:lang w:eastAsia="uk-UA"/>
        </w:rPr>
        <w:t>Урядовий кур'єр</w:t>
      </w:r>
      <w:r w:rsidRPr="00225FAD">
        <w:rPr>
          <w:rFonts w:ascii="Arial" w:eastAsia="Times New Roman" w:hAnsi="Arial" w:cs="Arial"/>
          <w:color w:val="333333"/>
          <w:sz w:val="24"/>
          <w:szCs w:val="24"/>
          <w:lang w:eastAsia="uk-UA"/>
        </w:rPr>
        <w:t> від 21.12.2021 — № 245</w:t>
      </w:r>
    </w:p>
    <w:p w14:paraId="33620AE8" w14:textId="77777777" w:rsidR="00225FAD" w:rsidRPr="00225FAD" w:rsidRDefault="00225FAD" w:rsidP="00225FAD">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25FAD">
        <w:rPr>
          <w:rFonts w:ascii="Arial" w:eastAsia="Times New Roman" w:hAnsi="Arial" w:cs="Arial"/>
          <w:b/>
          <w:bCs/>
          <w:color w:val="333333"/>
          <w:sz w:val="24"/>
          <w:szCs w:val="24"/>
          <w:lang w:eastAsia="uk-UA"/>
        </w:rPr>
        <w:t>Офіційний вісник України</w:t>
      </w:r>
      <w:r w:rsidRPr="00225FAD">
        <w:rPr>
          <w:rFonts w:ascii="Arial" w:eastAsia="Times New Roman" w:hAnsi="Arial" w:cs="Arial"/>
          <w:color w:val="333333"/>
          <w:sz w:val="24"/>
          <w:szCs w:val="24"/>
          <w:lang w:eastAsia="uk-UA"/>
        </w:rPr>
        <w:t xml:space="preserve"> від 24.12.2021 — 2021 р., № 98, </w:t>
      </w:r>
      <w:proofErr w:type="spellStart"/>
      <w:r w:rsidRPr="00225FAD">
        <w:rPr>
          <w:rFonts w:ascii="Arial" w:eastAsia="Times New Roman" w:hAnsi="Arial" w:cs="Arial"/>
          <w:color w:val="333333"/>
          <w:sz w:val="24"/>
          <w:szCs w:val="24"/>
          <w:lang w:eastAsia="uk-UA"/>
        </w:rPr>
        <w:t>стор</w:t>
      </w:r>
      <w:proofErr w:type="spellEnd"/>
      <w:r w:rsidRPr="00225FAD">
        <w:rPr>
          <w:rFonts w:ascii="Arial" w:eastAsia="Times New Roman" w:hAnsi="Arial" w:cs="Arial"/>
          <w:color w:val="333333"/>
          <w:sz w:val="24"/>
          <w:szCs w:val="24"/>
          <w:lang w:eastAsia="uk-UA"/>
        </w:rPr>
        <w:t xml:space="preserve">. 15, стаття 6340, код </w:t>
      </w:r>
      <w:proofErr w:type="spellStart"/>
      <w:r w:rsidRPr="00225FAD">
        <w:rPr>
          <w:rFonts w:ascii="Arial" w:eastAsia="Times New Roman" w:hAnsi="Arial" w:cs="Arial"/>
          <w:color w:val="333333"/>
          <w:sz w:val="24"/>
          <w:szCs w:val="24"/>
          <w:lang w:eastAsia="uk-UA"/>
        </w:rPr>
        <w:t>акта</w:t>
      </w:r>
      <w:proofErr w:type="spellEnd"/>
      <w:r w:rsidRPr="00225FAD">
        <w:rPr>
          <w:rFonts w:ascii="Arial" w:eastAsia="Times New Roman" w:hAnsi="Arial" w:cs="Arial"/>
          <w:color w:val="333333"/>
          <w:sz w:val="24"/>
          <w:szCs w:val="24"/>
          <w:lang w:eastAsia="uk-UA"/>
        </w:rPr>
        <w:t xml:space="preserve"> 108952/2021</w:t>
      </w:r>
    </w:p>
    <w:p w14:paraId="028C52C5" w14:textId="04AAA1D1" w:rsidR="005C5F84" w:rsidRDefault="00225FAD" w:rsidP="00225FAD">
      <w:r w:rsidRPr="00225FAD">
        <w:rPr>
          <w:rFonts w:ascii="Arial" w:eastAsia="Times New Roman" w:hAnsi="Arial" w:cs="Arial"/>
          <w:noProof/>
          <w:color w:val="0000FF"/>
          <w:sz w:val="24"/>
          <w:szCs w:val="24"/>
          <w:lang w:eastAsia="uk-UA"/>
        </w:rPr>
        <w:drawing>
          <wp:inline distT="0" distB="0" distL="0" distR="0" wp14:anchorId="6EAE6850" wp14:editId="32AF2852">
            <wp:extent cx="1856105" cy="1856105"/>
            <wp:effectExtent l="0" t="0" r="0" b="0"/>
            <wp:docPr id="1" name="Рисунок 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87229"/>
    <w:multiLevelType w:val="multilevel"/>
    <w:tmpl w:val="D6FC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0A"/>
    <w:rsid w:val="00225FAD"/>
    <w:rsid w:val="004F060A"/>
    <w:rsid w:val="005C5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46BC"/>
  <w15:chartTrackingRefBased/>
  <w15:docId w15:val="{C1106A41-F064-4EEF-A2D2-D7190114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25FAD"/>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5FAD"/>
    <w:rPr>
      <w:rFonts w:ascii="Times New Roman" w:eastAsia="Times New Roman" w:hAnsi="Times New Roman" w:cs="Times New Roman"/>
      <w:b/>
      <w:bCs/>
      <w:sz w:val="36"/>
      <w:szCs w:val="36"/>
      <w:lang w:eastAsia="uk-UA"/>
    </w:rPr>
  </w:style>
  <w:style w:type="character" w:customStyle="1" w:styleId="mr-auto">
    <w:name w:val="mr-auto"/>
    <w:basedOn w:val="a0"/>
    <w:rsid w:val="00225FAD"/>
  </w:style>
  <w:style w:type="character" w:styleId="a3">
    <w:name w:val="Hyperlink"/>
    <w:basedOn w:val="a0"/>
    <w:uiPriority w:val="99"/>
    <w:semiHidden/>
    <w:unhideWhenUsed/>
    <w:rsid w:val="00225FAD"/>
    <w:rPr>
      <w:color w:val="0000FF"/>
      <w:u w:val="single"/>
    </w:rPr>
  </w:style>
  <w:style w:type="character" w:customStyle="1" w:styleId="btn-group">
    <w:name w:val="btn-group"/>
    <w:basedOn w:val="a0"/>
    <w:rsid w:val="00225FAD"/>
  </w:style>
  <w:style w:type="character" w:customStyle="1" w:styleId="d-none">
    <w:name w:val="d-none"/>
    <w:basedOn w:val="a0"/>
    <w:rsid w:val="00225FAD"/>
  </w:style>
  <w:style w:type="character" w:styleId="HTML">
    <w:name w:val="HTML Keyboard"/>
    <w:basedOn w:val="a0"/>
    <w:uiPriority w:val="99"/>
    <w:semiHidden/>
    <w:unhideWhenUsed/>
    <w:rsid w:val="00225FAD"/>
    <w:rPr>
      <w:rFonts w:ascii="Courier New" w:eastAsia="Times New Roman" w:hAnsi="Courier New" w:cs="Courier New"/>
      <w:sz w:val="20"/>
      <w:szCs w:val="20"/>
    </w:rPr>
  </w:style>
  <w:style w:type="paragraph" w:customStyle="1" w:styleId="rvps7">
    <w:name w:val="rvps7"/>
    <w:basedOn w:val="a"/>
    <w:rsid w:val="00225FAD"/>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225FAD"/>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225FAD"/>
  </w:style>
  <w:style w:type="paragraph" w:customStyle="1" w:styleId="rvps6">
    <w:name w:val="rvps6"/>
    <w:basedOn w:val="a"/>
    <w:rsid w:val="00225FAD"/>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225FAD"/>
  </w:style>
  <w:style w:type="paragraph" w:customStyle="1" w:styleId="rvps2">
    <w:name w:val="rvps2"/>
    <w:basedOn w:val="a"/>
    <w:rsid w:val="00225FAD"/>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225FAD"/>
  </w:style>
  <w:style w:type="character" w:customStyle="1" w:styleId="rvts9">
    <w:name w:val="rvts9"/>
    <w:basedOn w:val="a0"/>
    <w:rsid w:val="00225FAD"/>
  </w:style>
  <w:style w:type="character" w:customStyle="1" w:styleId="rvts37">
    <w:name w:val="rvts37"/>
    <w:basedOn w:val="a0"/>
    <w:rsid w:val="00225FAD"/>
  </w:style>
  <w:style w:type="paragraph" w:customStyle="1" w:styleId="rvps4">
    <w:name w:val="rvps4"/>
    <w:basedOn w:val="a"/>
    <w:rsid w:val="00225FAD"/>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225FAD"/>
  </w:style>
  <w:style w:type="paragraph" w:customStyle="1" w:styleId="rvps15">
    <w:name w:val="rvps15"/>
    <w:basedOn w:val="a"/>
    <w:rsid w:val="00225FAD"/>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45262">
      <w:bodyDiv w:val="1"/>
      <w:marLeft w:val="0"/>
      <w:marRight w:val="0"/>
      <w:marTop w:val="0"/>
      <w:marBottom w:val="0"/>
      <w:divBdr>
        <w:top w:val="none" w:sz="0" w:space="0" w:color="auto"/>
        <w:left w:val="none" w:sz="0" w:space="0" w:color="auto"/>
        <w:bottom w:val="none" w:sz="0" w:space="0" w:color="auto"/>
        <w:right w:val="none" w:sz="0" w:space="0" w:color="auto"/>
      </w:divBdr>
      <w:divsChild>
        <w:div w:id="235212597">
          <w:marLeft w:val="0"/>
          <w:marRight w:val="0"/>
          <w:marTop w:val="0"/>
          <w:marBottom w:val="0"/>
          <w:divBdr>
            <w:top w:val="none" w:sz="0" w:space="0" w:color="auto"/>
            <w:left w:val="single" w:sz="6" w:space="0" w:color="auto"/>
            <w:bottom w:val="single" w:sz="6" w:space="0" w:color="auto"/>
            <w:right w:val="single" w:sz="6" w:space="0" w:color="auto"/>
          </w:divBdr>
        </w:div>
        <w:div w:id="455757220">
          <w:marLeft w:val="0"/>
          <w:marRight w:val="0"/>
          <w:marTop w:val="0"/>
          <w:marBottom w:val="0"/>
          <w:divBdr>
            <w:top w:val="none" w:sz="0" w:space="0" w:color="auto"/>
            <w:left w:val="none" w:sz="0" w:space="0" w:color="auto"/>
            <w:bottom w:val="none" w:sz="0" w:space="0" w:color="auto"/>
            <w:right w:val="none" w:sz="0" w:space="0" w:color="auto"/>
          </w:divBdr>
          <w:divsChild>
            <w:div w:id="1819303654">
              <w:marLeft w:val="0"/>
              <w:marRight w:val="0"/>
              <w:marTop w:val="0"/>
              <w:marBottom w:val="150"/>
              <w:divBdr>
                <w:top w:val="none" w:sz="0" w:space="0" w:color="auto"/>
                <w:left w:val="none" w:sz="0" w:space="0" w:color="auto"/>
                <w:bottom w:val="none" w:sz="0" w:space="0" w:color="auto"/>
                <w:right w:val="none" w:sz="0" w:space="0" w:color="auto"/>
              </w:divBdr>
            </w:div>
            <w:div w:id="952636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13" Type="http://schemas.openxmlformats.org/officeDocument/2006/relationships/hyperlink" Target="https://zakon.rada.gov.ua/laws/show/1618-15" TargetMode="External"/><Relationship Id="rId18" Type="http://schemas.openxmlformats.org/officeDocument/2006/relationships/hyperlink" Target="https://zakon.rada.gov.ua/laws/show/2747-15" TargetMode="External"/><Relationship Id="rId26" Type="http://schemas.openxmlformats.org/officeDocument/2006/relationships/hyperlink" Target="https://zakon.rada.gov.ua/laws/show/2671-19" TargetMode="External"/><Relationship Id="rId3" Type="http://schemas.openxmlformats.org/officeDocument/2006/relationships/settings" Target="settings.xml"/><Relationship Id="rId21" Type="http://schemas.openxmlformats.org/officeDocument/2006/relationships/hyperlink" Target="https://zakon.rada.gov.ua/laws/show/4002-12" TargetMode="External"/><Relationship Id="rId7" Type="http://schemas.openxmlformats.org/officeDocument/2006/relationships/hyperlink" Target="https://zakon.rada.gov.ua/laws/show/322-08" TargetMode="External"/><Relationship Id="rId12" Type="http://schemas.openxmlformats.org/officeDocument/2006/relationships/hyperlink" Target="https://zakon.rada.gov.ua/laws/show/1798-12" TargetMode="External"/><Relationship Id="rId17" Type="http://schemas.openxmlformats.org/officeDocument/2006/relationships/hyperlink" Target="https://zakon.rada.gov.ua/laws/show/1618-15" TargetMode="External"/><Relationship Id="rId25" Type="http://schemas.openxmlformats.org/officeDocument/2006/relationships/hyperlink" Target="https://zakon.rada.gov.ua/laws/show/3674-17" TargetMode="External"/><Relationship Id="rId2" Type="http://schemas.openxmlformats.org/officeDocument/2006/relationships/styles" Target="styles.xml"/><Relationship Id="rId16" Type="http://schemas.openxmlformats.org/officeDocument/2006/relationships/hyperlink" Target="https://zakon.rada.gov.ua/laws/show/1618-15" TargetMode="External"/><Relationship Id="rId20" Type="http://schemas.openxmlformats.org/officeDocument/2006/relationships/hyperlink" Target="https://zakon.rada.gov.ua/laws/show/3425-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1798-12" TargetMode="External"/><Relationship Id="rId24" Type="http://schemas.openxmlformats.org/officeDocument/2006/relationships/hyperlink" Target="https://zakon.rada.gov.ua/laws/show/2558-14" TargetMode="External"/><Relationship Id="rId5" Type="http://schemas.openxmlformats.org/officeDocument/2006/relationships/hyperlink" Target="https://zakon.rada.gov.ua/laws/show/4572-17" TargetMode="External"/><Relationship Id="rId15" Type="http://schemas.openxmlformats.org/officeDocument/2006/relationships/hyperlink" Target="https://zakon.rada.gov.ua/laws/show/1618-15" TargetMode="External"/><Relationship Id="rId23" Type="http://schemas.openxmlformats.org/officeDocument/2006/relationships/hyperlink" Target="https://zakon.rada.gov.ua/laws/show/2558-14" TargetMode="External"/><Relationship Id="rId28" Type="http://schemas.openxmlformats.org/officeDocument/2006/relationships/image" Target="media/image1.png"/><Relationship Id="rId10" Type="http://schemas.openxmlformats.org/officeDocument/2006/relationships/hyperlink" Target="https://zakon.rada.gov.ua/laws/show/1798-12" TargetMode="External"/><Relationship Id="rId19" Type="http://schemas.openxmlformats.org/officeDocument/2006/relationships/hyperlink" Target="https://zakon.rada.gov.ua/laws/show/2747-15" TargetMode="External"/><Relationship Id="rId4" Type="http://schemas.openxmlformats.org/officeDocument/2006/relationships/webSettings" Target="webSettings.xml"/><Relationship Id="rId9" Type="http://schemas.openxmlformats.org/officeDocument/2006/relationships/hyperlink" Target="https://zakon.rada.gov.ua/laws/show/1798-12" TargetMode="External"/><Relationship Id="rId14" Type="http://schemas.openxmlformats.org/officeDocument/2006/relationships/hyperlink" Target="https://zakon.rada.gov.ua/laws/show/1618-15" TargetMode="External"/><Relationship Id="rId22" Type="http://schemas.openxmlformats.org/officeDocument/2006/relationships/hyperlink" Target="https://zakon.rada.gov.ua/laws/show/1701-15" TargetMode="External"/><Relationship Id="rId27" Type="http://schemas.openxmlformats.org/officeDocument/2006/relationships/hyperlink" Target="https://zakon.rada.gov.ua/go/1875-2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23084</Words>
  <Characters>13158</Characters>
  <Application>Microsoft Office Word</Application>
  <DocSecurity>0</DocSecurity>
  <Lines>109</Lines>
  <Paragraphs>72</Paragraphs>
  <ScaleCrop>false</ScaleCrop>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2022-01-23T14:24:00Z</dcterms:created>
  <dcterms:modified xsi:type="dcterms:W3CDTF">2022-01-23T14:24:00Z</dcterms:modified>
</cp:coreProperties>
</file>