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AE3C47" w:rsidRPr="00AE3C47" w14:paraId="19094DCA" w14:textId="77777777" w:rsidTr="00AE3C47">
        <w:tc>
          <w:tcPr>
            <w:tcW w:w="0" w:type="auto"/>
            <w:tcBorders>
              <w:top w:val="single" w:sz="2" w:space="0" w:color="auto"/>
              <w:left w:val="single" w:sz="2" w:space="0" w:color="auto"/>
              <w:bottom w:val="single" w:sz="2" w:space="0" w:color="auto"/>
              <w:right w:val="single" w:sz="2" w:space="0" w:color="auto"/>
            </w:tcBorders>
            <w:hideMark/>
          </w:tcPr>
          <w:p w14:paraId="414BEE7F" w14:textId="77777777" w:rsidR="00AE3C47" w:rsidRPr="00AE3C47" w:rsidRDefault="00AE3C47" w:rsidP="00AE3C47">
            <w:pPr>
              <w:spacing w:before="300" w:after="0" w:line="240" w:lineRule="auto"/>
              <w:ind w:left="450" w:right="450"/>
              <w:jc w:val="center"/>
              <w:rPr>
                <w:rFonts w:ascii="Times New Roman" w:eastAsia="Times New Roman" w:hAnsi="Times New Roman" w:cs="Times New Roman"/>
                <w:sz w:val="24"/>
                <w:szCs w:val="24"/>
                <w:lang w:eastAsia="uk-UA"/>
              </w:rPr>
            </w:pPr>
            <w:r w:rsidRPr="00AE3C47">
              <w:rPr>
                <w:rFonts w:ascii="Times New Roman" w:eastAsia="Times New Roman" w:hAnsi="Times New Roman" w:cs="Times New Roman"/>
                <w:b/>
                <w:bCs/>
                <w:i/>
                <w:iCs/>
                <w:spacing w:val="60"/>
                <w:sz w:val="40"/>
                <w:szCs w:val="40"/>
                <w:lang w:eastAsia="uk-UA"/>
              </w:rPr>
              <w:t>ЗАКОН УКРАЇНИ</w:t>
            </w:r>
          </w:p>
        </w:tc>
      </w:tr>
    </w:tbl>
    <w:p w14:paraId="14F9F515" w14:textId="77777777" w:rsidR="00AE3C47" w:rsidRPr="00AE3C47" w:rsidRDefault="00AE3C47" w:rsidP="00AE3C47">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AE3C47">
        <w:rPr>
          <w:rFonts w:ascii="Times New Roman" w:eastAsia="Times New Roman" w:hAnsi="Times New Roman" w:cs="Times New Roman"/>
          <w:b/>
          <w:bCs/>
          <w:color w:val="333333"/>
          <w:sz w:val="32"/>
          <w:szCs w:val="32"/>
          <w:lang w:eastAsia="uk-UA"/>
        </w:rPr>
        <w:t>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543BF108" w14:textId="77777777" w:rsidR="00AE3C47" w:rsidRPr="00AE3C47" w:rsidRDefault="00AE3C47" w:rsidP="00AE3C4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188"/>
      <w:bookmarkEnd w:id="1"/>
      <w:r w:rsidRPr="00AE3C47">
        <w:rPr>
          <w:rFonts w:ascii="Times New Roman" w:eastAsia="Times New Roman" w:hAnsi="Times New Roman" w:cs="Times New Roman"/>
          <w:b/>
          <w:bCs/>
          <w:color w:val="333333"/>
          <w:sz w:val="24"/>
          <w:szCs w:val="24"/>
          <w:lang w:eastAsia="uk-UA"/>
        </w:rPr>
        <w:t>(Відомості Верховної Ради України (ВВР), 2021, № 51, ст.421)</w:t>
      </w:r>
    </w:p>
    <w:p w14:paraId="1A9AA7E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4"/>
      <w:bookmarkEnd w:id="2"/>
      <w:r w:rsidRPr="00AE3C47">
        <w:rPr>
          <w:rFonts w:ascii="Times New Roman" w:eastAsia="Times New Roman" w:hAnsi="Times New Roman" w:cs="Times New Roman"/>
          <w:color w:val="333333"/>
          <w:sz w:val="24"/>
          <w:szCs w:val="24"/>
          <w:lang w:eastAsia="uk-UA"/>
        </w:rPr>
        <w:t>Цей Закон визначає правові та організаційні засади функціонування системи запобігання надмірному впливу осіб, які мають значну економічну та політичну вагу в суспільному житті (олігархів), зміст та порядок застосування заходів впливу до цих осіб.</w:t>
      </w:r>
    </w:p>
    <w:p w14:paraId="3A284D9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5"/>
      <w:bookmarkEnd w:id="3"/>
      <w:r w:rsidRPr="00AE3C47">
        <w:rPr>
          <w:rFonts w:ascii="Times New Roman" w:eastAsia="Times New Roman" w:hAnsi="Times New Roman" w:cs="Times New Roman"/>
          <w:color w:val="333333"/>
          <w:sz w:val="24"/>
          <w:szCs w:val="24"/>
          <w:lang w:eastAsia="uk-UA"/>
        </w:rPr>
        <w:t>Метою цього Закону є подолання конфлікту інтересів, викликаного злиттям політиків, медіа та великого бізнесу, унеможливлення використання політичної влади для збільшення власних капіталів, забезпечення національної безпеки України в економічній, політичній та інформаційній сферах, захист конституційних прав та свобод громадянина, захист демократії, забезпечення державного суверенітету та уникнення випадків маніпулювання свідомістю громадян шляхом умисного спотворення інформації задля отримання доступу до ресурсів, що належать на праві власності Українському народові.</w:t>
      </w:r>
    </w:p>
    <w:p w14:paraId="3736742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6"/>
      <w:bookmarkEnd w:id="4"/>
      <w:r w:rsidRPr="00AE3C47">
        <w:rPr>
          <w:rFonts w:ascii="Times New Roman" w:eastAsia="Times New Roman" w:hAnsi="Times New Roman" w:cs="Times New Roman"/>
          <w:b/>
          <w:bCs/>
          <w:color w:val="333333"/>
          <w:sz w:val="24"/>
          <w:szCs w:val="24"/>
          <w:lang w:eastAsia="uk-UA"/>
        </w:rPr>
        <w:t>Стаття 1. </w:t>
      </w:r>
      <w:r w:rsidRPr="00AE3C47">
        <w:rPr>
          <w:rFonts w:ascii="Times New Roman" w:eastAsia="Times New Roman" w:hAnsi="Times New Roman" w:cs="Times New Roman"/>
          <w:color w:val="333333"/>
          <w:sz w:val="24"/>
          <w:szCs w:val="24"/>
          <w:lang w:eastAsia="uk-UA"/>
        </w:rPr>
        <w:t>Визначення термінів</w:t>
      </w:r>
    </w:p>
    <w:p w14:paraId="3F13AAA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7"/>
      <w:bookmarkEnd w:id="5"/>
      <w:r w:rsidRPr="00AE3C47">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7086AD5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8"/>
      <w:bookmarkEnd w:id="6"/>
      <w:r w:rsidRPr="00AE3C47">
        <w:rPr>
          <w:rFonts w:ascii="Times New Roman" w:eastAsia="Times New Roman" w:hAnsi="Times New Roman" w:cs="Times New Roman"/>
          <w:color w:val="333333"/>
          <w:sz w:val="24"/>
          <w:szCs w:val="24"/>
          <w:lang w:eastAsia="uk-UA"/>
        </w:rPr>
        <w:t xml:space="preserve">1) </w:t>
      </w:r>
      <w:proofErr w:type="spellStart"/>
      <w:r w:rsidRPr="00AE3C47">
        <w:rPr>
          <w:rFonts w:ascii="Times New Roman" w:eastAsia="Times New Roman" w:hAnsi="Times New Roman" w:cs="Times New Roman"/>
          <w:color w:val="333333"/>
          <w:sz w:val="24"/>
          <w:szCs w:val="24"/>
          <w:lang w:eastAsia="uk-UA"/>
        </w:rPr>
        <w:t>бенефіціар</w:t>
      </w:r>
      <w:proofErr w:type="spellEnd"/>
      <w:r w:rsidRPr="00AE3C47">
        <w:rPr>
          <w:rFonts w:ascii="Times New Roman" w:eastAsia="Times New Roman" w:hAnsi="Times New Roman" w:cs="Times New Roman"/>
          <w:color w:val="333333"/>
          <w:sz w:val="24"/>
          <w:szCs w:val="24"/>
          <w:lang w:eastAsia="uk-UA"/>
        </w:rPr>
        <w:t xml:space="preserve"> - фізична особа, яка самостійно чи спільно з іншими особами прямо або опосередковано володіє статутним капіталом чи правом голосу в юридичній особі або здійснює вплив на керівництво або діяльність юридичної особи через пов’язаних фізичних чи юридичних осіб, або здійснює вирішальний вплив шляхом реалізації права контролю, володіння, користування або розпорядження всіма активами чи їх часткою, та права отримання доходів від діяльності юридичної особи,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приймати обов’язкові до виконання рішення, що мають вирішальний вплив на діяльність юридичної особи;</w:t>
      </w:r>
    </w:p>
    <w:p w14:paraId="79B5F42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9"/>
      <w:bookmarkEnd w:id="7"/>
      <w:r w:rsidRPr="00AE3C47">
        <w:rPr>
          <w:rFonts w:ascii="Times New Roman" w:eastAsia="Times New Roman" w:hAnsi="Times New Roman" w:cs="Times New Roman"/>
          <w:color w:val="333333"/>
          <w:sz w:val="24"/>
          <w:szCs w:val="24"/>
          <w:lang w:eastAsia="uk-UA"/>
        </w:rPr>
        <w:t>2) засіб масової інформації - будь-який з таких суб’єктів: друкований засіб масової інформації, інтернет - засіб масової інформації, інформаційне агентство, суб’єкт інформаційної діяльності у сфері телебачення і радіомовлення;</w:t>
      </w:r>
    </w:p>
    <w:p w14:paraId="5464192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0"/>
      <w:bookmarkEnd w:id="8"/>
      <w:r w:rsidRPr="00AE3C47">
        <w:rPr>
          <w:rFonts w:ascii="Times New Roman" w:eastAsia="Times New Roman" w:hAnsi="Times New Roman" w:cs="Times New Roman"/>
          <w:color w:val="333333"/>
          <w:sz w:val="24"/>
          <w:szCs w:val="24"/>
          <w:lang w:eastAsia="uk-UA"/>
        </w:rPr>
        <w:t xml:space="preserve">3) інтернет - засіб масової інформації (Інтернет-ЗМІ) - засіб масової інформації, що регулярно поширює інформацію у текстовій, аудіовізуальній чи іншій формі в електронному (цифровому) вигляді у мережі Інтернет через веб-сайт під сталою назвою як </w:t>
      </w:r>
      <w:proofErr w:type="spellStart"/>
      <w:r w:rsidRPr="00AE3C47">
        <w:rPr>
          <w:rFonts w:ascii="Times New Roman" w:eastAsia="Times New Roman" w:hAnsi="Times New Roman" w:cs="Times New Roman"/>
          <w:color w:val="333333"/>
          <w:sz w:val="24"/>
          <w:szCs w:val="24"/>
          <w:lang w:eastAsia="uk-UA"/>
        </w:rPr>
        <w:t>індивідуалізуючою</w:t>
      </w:r>
      <w:proofErr w:type="spellEnd"/>
      <w:r w:rsidRPr="00AE3C47">
        <w:rPr>
          <w:rFonts w:ascii="Times New Roman" w:eastAsia="Times New Roman" w:hAnsi="Times New Roman" w:cs="Times New Roman"/>
          <w:color w:val="333333"/>
          <w:sz w:val="24"/>
          <w:szCs w:val="24"/>
          <w:lang w:eastAsia="uk-UA"/>
        </w:rPr>
        <w:t xml:space="preserve"> ознакою;</w:t>
      </w:r>
    </w:p>
    <w:p w14:paraId="1F26457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1"/>
      <w:bookmarkEnd w:id="9"/>
      <w:r w:rsidRPr="00AE3C47">
        <w:rPr>
          <w:rFonts w:ascii="Times New Roman" w:eastAsia="Times New Roman" w:hAnsi="Times New Roman" w:cs="Times New Roman"/>
          <w:color w:val="333333"/>
          <w:sz w:val="24"/>
          <w:szCs w:val="24"/>
          <w:lang w:eastAsia="uk-UA"/>
        </w:rPr>
        <w:t xml:space="preserve">4) контролер засобу масової інформації - особа, яка може здійснювати вирішальний вплив на управління або діяльність засобу масової інформації безпосередньо або через інших осіб шляхом реалізації прав </w:t>
      </w:r>
      <w:proofErr w:type="spellStart"/>
      <w:r w:rsidRPr="00AE3C47">
        <w:rPr>
          <w:rFonts w:ascii="Times New Roman" w:eastAsia="Times New Roman" w:hAnsi="Times New Roman" w:cs="Times New Roman"/>
          <w:color w:val="333333"/>
          <w:sz w:val="24"/>
          <w:szCs w:val="24"/>
          <w:lang w:eastAsia="uk-UA"/>
        </w:rPr>
        <w:t>бенефіціара</w:t>
      </w:r>
      <w:proofErr w:type="spellEnd"/>
      <w:r w:rsidRPr="00AE3C47">
        <w:rPr>
          <w:rFonts w:ascii="Times New Roman" w:eastAsia="Times New Roman" w:hAnsi="Times New Roman" w:cs="Times New Roman"/>
          <w:color w:val="333333"/>
          <w:sz w:val="24"/>
          <w:szCs w:val="24"/>
          <w:lang w:eastAsia="uk-UA"/>
        </w:rPr>
        <w:t xml:space="preserve"> або незалежно від статусу </w:t>
      </w:r>
      <w:proofErr w:type="spellStart"/>
      <w:r w:rsidRPr="00AE3C47">
        <w:rPr>
          <w:rFonts w:ascii="Times New Roman" w:eastAsia="Times New Roman" w:hAnsi="Times New Roman" w:cs="Times New Roman"/>
          <w:color w:val="333333"/>
          <w:sz w:val="24"/>
          <w:szCs w:val="24"/>
          <w:lang w:eastAsia="uk-UA"/>
        </w:rPr>
        <w:t>бенефіціара</w:t>
      </w:r>
      <w:proofErr w:type="spellEnd"/>
      <w:r w:rsidRPr="00AE3C47">
        <w:rPr>
          <w:rFonts w:ascii="Times New Roman" w:eastAsia="Times New Roman" w:hAnsi="Times New Roman" w:cs="Times New Roman"/>
          <w:color w:val="333333"/>
          <w:sz w:val="24"/>
          <w:szCs w:val="24"/>
          <w:lang w:eastAsia="uk-UA"/>
        </w:rPr>
        <w:t xml:space="preserve"> здійснювати такий вплив на основі договору чи в будь-який інший спосіб, у тому числі за рахунок фінансування;</w:t>
      </w:r>
    </w:p>
    <w:p w14:paraId="1A448F1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2"/>
      <w:bookmarkEnd w:id="10"/>
      <w:r w:rsidRPr="00AE3C47">
        <w:rPr>
          <w:rFonts w:ascii="Times New Roman" w:eastAsia="Times New Roman" w:hAnsi="Times New Roman" w:cs="Times New Roman"/>
          <w:color w:val="333333"/>
          <w:sz w:val="24"/>
          <w:szCs w:val="24"/>
          <w:lang w:eastAsia="uk-UA"/>
        </w:rPr>
        <w:t>5) пов’язана особа - особа, яка прямо або опосередковано володіє часткою (правом голосу) у суб’єкті господарювання, часткою або правом голосу у якому прямо або опосередковано володіє особа, щодо якої визначається пов’язаність, а також інша особа, яка визнається пов’язаною особою відповідно до правил, встановлених </w:t>
      </w:r>
      <w:hyperlink r:id="rId5" w:tgtFrame="_blank" w:history="1">
        <w:r w:rsidRPr="00AE3C47">
          <w:rPr>
            <w:rFonts w:ascii="Times New Roman" w:eastAsia="Times New Roman" w:hAnsi="Times New Roman" w:cs="Times New Roman"/>
            <w:color w:val="000000"/>
            <w:sz w:val="24"/>
            <w:szCs w:val="24"/>
            <w:lang w:eastAsia="uk-UA"/>
          </w:rPr>
          <w:t>Податковим кодексом України</w:t>
        </w:r>
      </w:hyperlink>
      <w:r w:rsidRPr="00AE3C47">
        <w:rPr>
          <w:rFonts w:ascii="Times New Roman" w:eastAsia="Times New Roman" w:hAnsi="Times New Roman" w:cs="Times New Roman"/>
          <w:color w:val="333333"/>
          <w:sz w:val="24"/>
          <w:szCs w:val="24"/>
          <w:lang w:eastAsia="uk-UA"/>
        </w:rPr>
        <w:t>;</w:t>
      </w:r>
    </w:p>
    <w:p w14:paraId="53327EE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3"/>
      <w:bookmarkEnd w:id="11"/>
      <w:r w:rsidRPr="00AE3C47">
        <w:rPr>
          <w:rFonts w:ascii="Times New Roman" w:eastAsia="Times New Roman" w:hAnsi="Times New Roman" w:cs="Times New Roman"/>
          <w:color w:val="333333"/>
          <w:sz w:val="24"/>
          <w:szCs w:val="24"/>
          <w:lang w:eastAsia="uk-UA"/>
        </w:rPr>
        <w:lastRenderedPageBreak/>
        <w:t>6) представник особи, включеної до Реєстру осіб, які мають значну економічну та політичну вагу в суспільному житті (олігархів) (представник олігарха), - фізична особа, яка проводить зустрічі (розмови), спілкування за допомогою телефону чи засобів електронного зв’язку з публічними службовцями від імені та/або в інтересах особи, включеної до Реєстру;</w:t>
      </w:r>
    </w:p>
    <w:p w14:paraId="533A84E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4"/>
      <w:bookmarkEnd w:id="12"/>
      <w:r w:rsidRPr="00AE3C47">
        <w:rPr>
          <w:rFonts w:ascii="Times New Roman" w:eastAsia="Times New Roman" w:hAnsi="Times New Roman" w:cs="Times New Roman"/>
          <w:color w:val="333333"/>
          <w:sz w:val="24"/>
          <w:szCs w:val="24"/>
          <w:lang w:eastAsia="uk-UA"/>
        </w:rPr>
        <w:t>7) публічний службовець - особа, зазначена в </w:t>
      </w:r>
      <w:hyperlink r:id="rId6" w:anchor="n74" w:history="1">
        <w:r w:rsidRPr="00AE3C47">
          <w:rPr>
            <w:rFonts w:ascii="Times New Roman" w:eastAsia="Times New Roman" w:hAnsi="Times New Roman" w:cs="Times New Roman"/>
            <w:color w:val="000000"/>
            <w:sz w:val="24"/>
            <w:szCs w:val="24"/>
            <w:lang w:eastAsia="uk-UA"/>
          </w:rPr>
          <w:t>частині п’ятій</w:t>
        </w:r>
      </w:hyperlink>
      <w:r w:rsidRPr="00AE3C47">
        <w:rPr>
          <w:rFonts w:ascii="Times New Roman" w:eastAsia="Times New Roman" w:hAnsi="Times New Roman" w:cs="Times New Roman"/>
          <w:color w:val="333333"/>
          <w:sz w:val="24"/>
          <w:szCs w:val="24"/>
          <w:lang w:eastAsia="uk-UA"/>
        </w:rPr>
        <w:t> статті 8 цього Закону.</w:t>
      </w:r>
    </w:p>
    <w:p w14:paraId="0709AC3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5"/>
      <w:bookmarkEnd w:id="13"/>
      <w:r w:rsidRPr="00AE3C47">
        <w:rPr>
          <w:rFonts w:ascii="Times New Roman" w:eastAsia="Times New Roman" w:hAnsi="Times New Roman" w:cs="Times New Roman"/>
          <w:color w:val="333333"/>
          <w:sz w:val="24"/>
          <w:szCs w:val="24"/>
          <w:lang w:eastAsia="uk-UA"/>
        </w:rPr>
        <w:t>2. Інші терміни вживаються в цьому Законі у таких значеннях:</w:t>
      </w:r>
    </w:p>
    <w:p w14:paraId="191FD3E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6"/>
      <w:bookmarkEnd w:id="14"/>
      <w:r w:rsidRPr="00AE3C47">
        <w:rPr>
          <w:rFonts w:ascii="Times New Roman" w:eastAsia="Times New Roman" w:hAnsi="Times New Roman" w:cs="Times New Roman"/>
          <w:color w:val="333333"/>
          <w:sz w:val="24"/>
          <w:szCs w:val="24"/>
          <w:lang w:eastAsia="uk-UA"/>
        </w:rPr>
        <w:t>термін </w:t>
      </w:r>
      <w:hyperlink r:id="rId7" w:anchor="n97" w:tgtFrame="_blank" w:history="1">
        <w:r w:rsidRPr="00AE3C47">
          <w:rPr>
            <w:rFonts w:ascii="Times New Roman" w:eastAsia="Times New Roman" w:hAnsi="Times New Roman" w:cs="Times New Roman"/>
            <w:color w:val="000000"/>
            <w:sz w:val="24"/>
            <w:szCs w:val="24"/>
            <w:lang w:eastAsia="uk-UA"/>
          </w:rPr>
          <w:t>"суб’єкт інформаційної діяльності у сфері телебачення і радіомовлення"</w:t>
        </w:r>
      </w:hyperlink>
      <w:r w:rsidRPr="00AE3C47">
        <w:rPr>
          <w:rFonts w:ascii="Times New Roman" w:eastAsia="Times New Roman" w:hAnsi="Times New Roman" w:cs="Times New Roman"/>
          <w:color w:val="333333"/>
          <w:sz w:val="24"/>
          <w:szCs w:val="24"/>
          <w:lang w:eastAsia="uk-UA"/>
        </w:rPr>
        <w:t> - у значенні, визначеному Законом України "Про телебачення і радіомовлення";</w:t>
      </w:r>
    </w:p>
    <w:p w14:paraId="75121C2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7"/>
      <w:bookmarkEnd w:id="15"/>
      <w:r w:rsidRPr="00AE3C47">
        <w:rPr>
          <w:rFonts w:ascii="Times New Roman" w:eastAsia="Times New Roman" w:hAnsi="Times New Roman" w:cs="Times New Roman"/>
          <w:color w:val="333333"/>
          <w:sz w:val="24"/>
          <w:szCs w:val="24"/>
          <w:lang w:eastAsia="uk-UA"/>
        </w:rPr>
        <w:t>термін </w:t>
      </w:r>
      <w:hyperlink r:id="rId8" w:anchor="n9" w:tgtFrame="_blank" w:history="1">
        <w:r w:rsidRPr="00AE3C47">
          <w:rPr>
            <w:rFonts w:ascii="Times New Roman" w:eastAsia="Times New Roman" w:hAnsi="Times New Roman" w:cs="Times New Roman"/>
            <w:color w:val="000000"/>
            <w:sz w:val="24"/>
            <w:szCs w:val="24"/>
            <w:lang w:eastAsia="uk-UA"/>
          </w:rPr>
          <w:t>"друкований засіб масової інформації"</w:t>
        </w:r>
      </w:hyperlink>
      <w:r w:rsidRPr="00AE3C47">
        <w:rPr>
          <w:rFonts w:ascii="Times New Roman" w:eastAsia="Times New Roman" w:hAnsi="Times New Roman" w:cs="Times New Roman"/>
          <w:color w:val="333333"/>
          <w:sz w:val="24"/>
          <w:szCs w:val="24"/>
          <w:lang w:eastAsia="uk-UA"/>
        </w:rPr>
        <w:t> - у значенні, визначеному Законом України "Про друковані засоби масової інформації (пресу) в Україні";</w:t>
      </w:r>
    </w:p>
    <w:p w14:paraId="52CF54C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8"/>
      <w:bookmarkEnd w:id="16"/>
      <w:r w:rsidRPr="00AE3C47">
        <w:rPr>
          <w:rFonts w:ascii="Times New Roman" w:eastAsia="Times New Roman" w:hAnsi="Times New Roman" w:cs="Times New Roman"/>
          <w:color w:val="333333"/>
          <w:sz w:val="24"/>
          <w:szCs w:val="24"/>
          <w:lang w:eastAsia="uk-UA"/>
        </w:rPr>
        <w:t>термін </w:t>
      </w:r>
      <w:hyperlink r:id="rId9" w:anchor="n8" w:tgtFrame="_blank" w:history="1">
        <w:r w:rsidRPr="00AE3C47">
          <w:rPr>
            <w:rFonts w:ascii="Times New Roman" w:eastAsia="Times New Roman" w:hAnsi="Times New Roman" w:cs="Times New Roman"/>
            <w:color w:val="000000"/>
            <w:sz w:val="24"/>
            <w:szCs w:val="24"/>
            <w:lang w:eastAsia="uk-UA"/>
          </w:rPr>
          <w:t>"інформаційне агентство"</w:t>
        </w:r>
      </w:hyperlink>
      <w:r w:rsidRPr="00AE3C47">
        <w:rPr>
          <w:rFonts w:ascii="Times New Roman" w:eastAsia="Times New Roman" w:hAnsi="Times New Roman" w:cs="Times New Roman"/>
          <w:color w:val="333333"/>
          <w:sz w:val="24"/>
          <w:szCs w:val="24"/>
          <w:lang w:eastAsia="uk-UA"/>
        </w:rPr>
        <w:t> - у значенні, визначеному Законом України "Про інформаційні агентства";</w:t>
      </w:r>
    </w:p>
    <w:p w14:paraId="76F3D76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19"/>
      <w:bookmarkEnd w:id="17"/>
      <w:r w:rsidRPr="00AE3C47">
        <w:rPr>
          <w:rFonts w:ascii="Times New Roman" w:eastAsia="Times New Roman" w:hAnsi="Times New Roman" w:cs="Times New Roman"/>
          <w:color w:val="333333"/>
          <w:sz w:val="24"/>
          <w:szCs w:val="24"/>
          <w:lang w:eastAsia="uk-UA"/>
        </w:rPr>
        <w:t>термін</w:t>
      </w:r>
      <w:hyperlink r:id="rId10" w:anchor="n40" w:tgtFrame="_blank" w:history="1">
        <w:r w:rsidRPr="00AE3C47">
          <w:rPr>
            <w:rFonts w:ascii="Times New Roman" w:eastAsia="Times New Roman" w:hAnsi="Times New Roman" w:cs="Times New Roman"/>
            <w:color w:val="000000"/>
            <w:sz w:val="24"/>
            <w:szCs w:val="24"/>
            <w:lang w:eastAsia="uk-UA"/>
          </w:rPr>
          <w:t xml:space="preserve"> "кінцевий </w:t>
        </w:r>
        <w:proofErr w:type="spellStart"/>
        <w:r w:rsidRPr="00AE3C47">
          <w:rPr>
            <w:rFonts w:ascii="Times New Roman" w:eastAsia="Times New Roman" w:hAnsi="Times New Roman" w:cs="Times New Roman"/>
            <w:color w:val="000000"/>
            <w:sz w:val="24"/>
            <w:szCs w:val="24"/>
            <w:lang w:eastAsia="uk-UA"/>
          </w:rPr>
          <w:t>бенефіціарний</w:t>
        </w:r>
        <w:proofErr w:type="spellEnd"/>
        <w:r w:rsidRPr="00AE3C47">
          <w:rPr>
            <w:rFonts w:ascii="Times New Roman" w:eastAsia="Times New Roman" w:hAnsi="Times New Roman" w:cs="Times New Roman"/>
            <w:color w:val="000000"/>
            <w:sz w:val="24"/>
            <w:szCs w:val="24"/>
            <w:lang w:eastAsia="uk-UA"/>
          </w:rPr>
          <w:t xml:space="preserve"> власник"</w:t>
        </w:r>
      </w:hyperlink>
      <w:r w:rsidRPr="00AE3C47">
        <w:rPr>
          <w:rFonts w:ascii="Times New Roman" w:eastAsia="Times New Roman" w:hAnsi="Times New Roman" w:cs="Times New Roman"/>
          <w:color w:val="333333"/>
          <w:sz w:val="24"/>
          <w:szCs w:val="24"/>
          <w:lang w:eastAsia="uk-UA"/>
        </w:rPr>
        <w:t> вживається у значенні, наведеному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39BF32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0"/>
      <w:bookmarkEnd w:id="18"/>
      <w:r w:rsidRPr="00AE3C47">
        <w:rPr>
          <w:rFonts w:ascii="Times New Roman" w:eastAsia="Times New Roman" w:hAnsi="Times New Roman" w:cs="Times New Roman"/>
          <w:b/>
          <w:bCs/>
          <w:color w:val="333333"/>
          <w:sz w:val="24"/>
          <w:szCs w:val="24"/>
          <w:lang w:eastAsia="uk-UA"/>
        </w:rPr>
        <w:t>Стаття 2. </w:t>
      </w:r>
      <w:r w:rsidRPr="00AE3C47">
        <w:rPr>
          <w:rFonts w:ascii="Times New Roman" w:eastAsia="Times New Roman" w:hAnsi="Times New Roman" w:cs="Times New Roman"/>
          <w:color w:val="333333"/>
          <w:sz w:val="24"/>
          <w:szCs w:val="24"/>
          <w:lang w:eastAsia="uk-UA"/>
        </w:rPr>
        <w:t>Особа, яка має значну економічну та політичну вагу в суспільному житті (олігарх)</w:t>
      </w:r>
    </w:p>
    <w:p w14:paraId="10CBB32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1"/>
      <w:bookmarkEnd w:id="19"/>
      <w:r w:rsidRPr="00AE3C47">
        <w:rPr>
          <w:rFonts w:ascii="Times New Roman" w:eastAsia="Times New Roman" w:hAnsi="Times New Roman" w:cs="Times New Roman"/>
          <w:color w:val="333333"/>
          <w:sz w:val="24"/>
          <w:szCs w:val="24"/>
          <w:lang w:eastAsia="uk-UA"/>
        </w:rPr>
        <w:t>1. Особою, яка має значну економічну та політичну вагу в суспільному житті (олігархом), для цілей цього Закону вважається фізична особа, яка одночасно відповідає щонайменше трьом з таких ознак:</w:t>
      </w:r>
    </w:p>
    <w:p w14:paraId="71A58BE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2"/>
      <w:bookmarkEnd w:id="20"/>
      <w:r w:rsidRPr="00AE3C47">
        <w:rPr>
          <w:rFonts w:ascii="Times New Roman" w:eastAsia="Times New Roman" w:hAnsi="Times New Roman" w:cs="Times New Roman"/>
          <w:color w:val="333333"/>
          <w:sz w:val="24"/>
          <w:szCs w:val="24"/>
          <w:lang w:eastAsia="uk-UA"/>
        </w:rPr>
        <w:t>1) бере участь у політичному житті;</w:t>
      </w:r>
    </w:p>
    <w:p w14:paraId="76F6075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3"/>
      <w:bookmarkEnd w:id="21"/>
      <w:r w:rsidRPr="00AE3C47">
        <w:rPr>
          <w:rFonts w:ascii="Times New Roman" w:eastAsia="Times New Roman" w:hAnsi="Times New Roman" w:cs="Times New Roman"/>
          <w:color w:val="333333"/>
          <w:sz w:val="24"/>
          <w:szCs w:val="24"/>
          <w:lang w:eastAsia="uk-UA"/>
        </w:rPr>
        <w:t>2) має значний вплив на засоби масової інформації;</w:t>
      </w:r>
    </w:p>
    <w:p w14:paraId="5784ABB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4"/>
      <w:bookmarkEnd w:id="22"/>
      <w:r w:rsidRPr="00AE3C47">
        <w:rPr>
          <w:rFonts w:ascii="Times New Roman" w:eastAsia="Times New Roman" w:hAnsi="Times New Roman" w:cs="Times New Roman"/>
          <w:color w:val="333333"/>
          <w:sz w:val="24"/>
          <w:szCs w:val="24"/>
          <w:lang w:eastAsia="uk-UA"/>
        </w:rPr>
        <w:t xml:space="preserve">3) є кінцевим </w:t>
      </w:r>
      <w:proofErr w:type="spellStart"/>
      <w:r w:rsidRPr="00AE3C47">
        <w:rPr>
          <w:rFonts w:ascii="Times New Roman" w:eastAsia="Times New Roman" w:hAnsi="Times New Roman" w:cs="Times New Roman"/>
          <w:color w:val="333333"/>
          <w:sz w:val="24"/>
          <w:szCs w:val="24"/>
          <w:lang w:eastAsia="uk-UA"/>
        </w:rPr>
        <w:t>бенефіціарним</w:t>
      </w:r>
      <w:proofErr w:type="spellEnd"/>
      <w:r w:rsidRPr="00AE3C47">
        <w:rPr>
          <w:rFonts w:ascii="Times New Roman" w:eastAsia="Times New Roman" w:hAnsi="Times New Roman" w:cs="Times New Roman"/>
          <w:color w:val="333333"/>
          <w:sz w:val="24"/>
          <w:szCs w:val="24"/>
          <w:lang w:eastAsia="uk-UA"/>
        </w:rPr>
        <w:t xml:space="preserve"> власником суб’єкта господарювання, який після дня введення в дію цього Закону є суб’єктом природних монополій або займає монопольне (домінуюче) становище на ринку відповідно до </w:t>
      </w:r>
      <w:hyperlink r:id="rId11" w:tgtFrame="_blank" w:history="1">
        <w:r w:rsidRPr="00AE3C47">
          <w:rPr>
            <w:rFonts w:ascii="Times New Roman" w:eastAsia="Times New Roman" w:hAnsi="Times New Roman" w:cs="Times New Roman"/>
            <w:color w:val="000000"/>
            <w:sz w:val="24"/>
            <w:szCs w:val="24"/>
            <w:lang w:eastAsia="uk-UA"/>
          </w:rPr>
          <w:t>Закону України</w:t>
        </w:r>
      </w:hyperlink>
      <w:r w:rsidRPr="00AE3C47">
        <w:rPr>
          <w:rFonts w:ascii="Times New Roman" w:eastAsia="Times New Roman" w:hAnsi="Times New Roman" w:cs="Times New Roman"/>
          <w:color w:val="333333"/>
          <w:sz w:val="24"/>
          <w:szCs w:val="24"/>
          <w:lang w:eastAsia="uk-UA"/>
        </w:rPr>
        <w:t> "Про захист економічної конкуренції" та протягом одного року поспіль підтримує або посилює таке становище;</w:t>
      </w:r>
    </w:p>
    <w:p w14:paraId="17BD336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5"/>
      <w:bookmarkEnd w:id="23"/>
      <w:r w:rsidRPr="00AE3C47">
        <w:rPr>
          <w:rFonts w:ascii="Times New Roman" w:eastAsia="Times New Roman" w:hAnsi="Times New Roman" w:cs="Times New Roman"/>
          <w:color w:val="333333"/>
          <w:sz w:val="24"/>
          <w:szCs w:val="24"/>
          <w:lang w:eastAsia="uk-UA"/>
        </w:rPr>
        <w:t xml:space="preserve">4) підтверджена вартість активів особи та суб’єктів господарювання, </w:t>
      </w:r>
      <w:proofErr w:type="spellStart"/>
      <w:r w:rsidRPr="00AE3C47">
        <w:rPr>
          <w:rFonts w:ascii="Times New Roman" w:eastAsia="Times New Roman" w:hAnsi="Times New Roman" w:cs="Times New Roman"/>
          <w:color w:val="333333"/>
          <w:sz w:val="24"/>
          <w:szCs w:val="24"/>
          <w:lang w:eastAsia="uk-UA"/>
        </w:rPr>
        <w:t>бенефіціаром</w:t>
      </w:r>
      <w:proofErr w:type="spellEnd"/>
      <w:r w:rsidRPr="00AE3C47">
        <w:rPr>
          <w:rFonts w:ascii="Times New Roman" w:eastAsia="Times New Roman" w:hAnsi="Times New Roman" w:cs="Times New Roman"/>
          <w:color w:val="333333"/>
          <w:sz w:val="24"/>
          <w:szCs w:val="24"/>
          <w:lang w:eastAsia="uk-UA"/>
        </w:rPr>
        <w:t xml:space="preserve"> яких вона є, перевищує 1 мільйон прожиткових мінімумів, встановлених для працездатних осіб на 1 січня відповідного року.</w:t>
      </w:r>
    </w:p>
    <w:p w14:paraId="5068A8D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6"/>
      <w:bookmarkEnd w:id="24"/>
      <w:r w:rsidRPr="00AE3C47">
        <w:rPr>
          <w:rFonts w:ascii="Times New Roman" w:eastAsia="Times New Roman" w:hAnsi="Times New Roman" w:cs="Times New Roman"/>
          <w:color w:val="333333"/>
          <w:sz w:val="24"/>
          <w:szCs w:val="24"/>
          <w:lang w:eastAsia="uk-UA"/>
        </w:rPr>
        <w:t>2. Розрахунок вартості активів, зазначених у </w:t>
      </w:r>
      <w:hyperlink r:id="rId12" w:anchor="n25" w:history="1">
        <w:r w:rsidRPr="00AE3C47">
          <w:rPr>
            <w:rFonts w:ascii="Times New Roman" w:eastAsia="Times New Roman" w:hAnsi="Times New Roman" w:cs="Times New Roman"/>
            <w:color w:val="000000"/>
            <w:sz w:val="24"/>
            <w:szCs w:val="24"/>
            <w:lang w:eastAsia="uk-UA"/>
          </w:rPr>
          <w:t>пункті 4</w:t>
        </w:r>
      </w:hyperlink>
      <w:r w:rsidRPr="00AE3C47">
        <w:rPr>
          <w:rFonts w:ascii="Times New Roman" w:eastAsia="Times New Roman" w:hAnsi="Times New Roman" w:cs="Times New Roman"/>
          <w:color w:val="333333"/>
          <w:sz w:val="24"/>
          <w:szCs w:val="24"/>
          <w:lang w:eastAsia="uk-UA"/>
        </w:rPr>
        <w:t xml:space="preserve"> частини першої цієї статті, здійснюється сукупно за розмірами активів особи та суб’єктів господарювання, </w:t>
      </w:r>
      <w:proofErr w:type="spellStart"/>
      <w:r w:rsidRPr="00AE3C47">
        <w:rPr>
          <w:rFonts w:ascii="Times New Roman" w:eastAsia="Times New Roman" w:hAnsi="Times New Roman" w:cs="Times New Roman"/>
          <w:color w:val="333333"/>
          <w:sz w:val="24"/>
          <w:szCs w:val="24"/>
          <w:lang w:eastAsia="uk-UA"/>
        </w:rPr>
        <w:t>бенефіціаром</w:t>
      </w:r>
      <w:proofErr w:type="spellEnd"/>
      <w:r w:rsidRPr="00AE3C47">
        <w:rPr>
          <w:rFonts w:ascii="Times New Roman" w:eastAsia="Times New Roman" w:hAnsi="Times New Roman" w:cs="Times New Roman"/>
          <w:color w:val="333333"/>
          <w:sz w:val="24"/>
          <w:szCs w:val="24"/>
          <w:lang w:eastAsia="uk-UA"/>
        </w:rPr>
        <w:t xml:space="preserve"> яких є така особа. При розрахунку вартості таких активів не враховуються активи, що належать особі в засобах масової інформації.</w:t>
      </w:r>
    </w:p>
    <w:p w14:paraId="5A21239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7"/>
      <w:bookmarkEnd w:id="25"/>
      <w:r w:rsidRPr="00AE3C47">
        <w:rPr>
          <w:rFonts w:ascii="Times New Roman" w:eastAsia="Times New Roman" w:hAnsi="Times New Roman" w:cs="Times New Roman"/>
          <w:b/>
          <w:bCs/>
          <w:color w:val="333333"/>
          <w:sz w:val="24"/>
          <w:szCs w:val="24"/>
          <w:lang w:eastAsia="uk-UA"/>
        </w:rPr>
        <w:t>Стаття 3. </w:t>
      </w:r>
      <w:r w:rsidRPr="00AE3C47">
        <w:rPr>
          <w:rFonts w:ascii="Times New Roman" w:eastAsia="Times New Roman" w:hAnsi="Times New Roman" w:cs="Times New Roman"/>
          <w:color w:val="333333"/>
          <w:sz w:val="24"/>
          <w:szCs w:val="24"/>
          <w:lang w:eastAsia="uk-UA"/>
        </w:rPr>
        <w:t>Участь у політичному житті</w:t>
      </w:r>
    </w:p>
    <w:p w14:paraId="445ED3C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8"/>
      <w:bookmarkEnd w:id="26"/>
      <w:r w:rsidRPr="00AE3C47">
        <w:rPr>
          <w:rFonts w:ascii="Times New Roman" w:eastAsia="Times New Roman" w:hAnsi="Times New Roman" w:cs="Times New Roman"/>
          <w:color w:val="333333"/>
          <w:sz w:val="24"/>
          <w:szCs w:val="24"/>
          <w:lang w:eastAsia="uk-UA"/>
        </w:rPr>
        <w:t>1. Особа вважається такою, яка відповідає ознаці участі у політичному житті, відповідно до </w:t>
      </w:r>
      <w:hyperlink r:id="rId13" w:anchor="n22" w:history="1">
        <w:r w:rsidRPr="00AE3C47">
          <w:rPr>
            <w:rFonts w:ascii="Times New Roman" w:eastAsia="Times New Roman" w:hAnsi="Times New Roman" w:cs="Times New Roman"/>
            <w:color w:val="000000"/>
            <w:sz w:val="24"/>
            <w:szCs w:val="24"/>
            <w:lang w:eastAsia="uk-UA"/>
          </w:rPr>
          <w:t>пункту 1</w:t>
        </w:r>
      </w:hyperlink>
      <w:r w:rsidRPr="00AE3C47">
        <w:rPr>
          <w:rFonts w:ascii="Times New Roman" w:eastAsia="Times New Roman" w:hAnsi="Times New Roman" w:cs="Times New Roman"/>
          <w:color w:val="333333"/>
          <w:sz w:val="24"/>
          <w:szCs w:val="24"/>
          <w:lang w:eastAsia="uk-UA"/>
        </w:rPr>
        <w:t> частини першої статті 2 цього Закону, якщо вона:</w:t>
      </w:r>
    </w:p>
    <w:p w14:paraId="04F08D6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29"/>
      <w:bookmarkEnd w:id="27"/>
      <w:r w:rsidRPr="00AE3C47">
        <w:rPr>
          <w:rFonts w:ascii="Times New Roman" w:eastAsia="Times New Roman" w:hAnsi="Times New Roman" w:cs="Times New Roman"/>
          <w:color w:val="333333"/>
          <w:sz w:val="24"/>
          <w:szCs w:val="24"/>
          <w:lang w:eastAsia="uk-UA"/>
        </w:rPr>
        <w:t>1) є Президентом України, Головою Верховної Ради України, Першим заступником або заступником Голови Верховної Ради України, народним депутатом України, Прем’єр-міністром України, Першим віце-прем’єр-міністром України, віце-прем’єр-міністром України, міністром, його першим заступником або заступником, керівником іншого центрального органу виконавчої влади, який не входить до складу Кабінету Міністрів України, Головою Служби безпеки України, Генеральним прокурором, Головою Національного банку України, керівником постійно діючого допоміжного органу, утвореного Президентом України, його першим заступником або заступником, та/або</w:t>
      </w:r>
    </w:p>
    <w:p w14:paraId="1B6CB2A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0"/>
      <w:bookmarkEnd w:id="28"/>
      <w:r w:rsidRPr="00AE3C47">
        <w:rPr>
          <w:rFonts w:ascii="Times New Roman" w:eastAsia="Times New Roman" w:hAnsi="Times New Roman" w:cs="Times New Roman"/>
          <w:color w:val="333333"/>
          <w:sz w:val="24"/>
          <w:szCs w:val="24"/>
          <w:lang w:eastAsia="uk-UA"/>
        </w:rPr>
        <w:lastRenderedPageBreak/>
        <w:t>2) є близькою особою особи, зазначеної у </w:t>
      </w:r>
      <w:hyperlink r:id="rId14" w:anchor="n29" w:history="1">
        <w:r w:rsidRPr="00AE3C47">
          <w:rPr>
            <w:rFonts w:ascii="Times New Roman" w:eastAsia="Times New Roman" w:hAnsi="Times New Roman" w:cs="Times New Roman"/>
            <w:color w:val="000000"/>
            <w:sz w:val="24"/>
            <w:szCs w:val="24"/>
            <w:lang w:eastAsia="uk-UA"/>
          </w:rPr>
          <w:t>пункті 1</w:t>
        </w:r>
      </w:hyperlink>
      <w:r w:rsidRPr="00AE3C47">
        <w:rPr>
          <w:rFonts w:ascii="Times New Roman" w:eastAsia="Times New Roman" w:hAnsi="Times New Roman" w:cs="Times New Roman"/>
          <w:color w:val="333333"/>
          <w:sz w:val="24"/>
          <w:szCs w:val="24"/>
          <w:lang w:eastAsia="uk-UA"/>
        </w:rPr>
        <w:t> цієї частини, згідно із </w:t>
      </w:r>
      <w:hyperlink r:id="rId15" w:tgtFrame="_blank" w:history="1">
        <w:r w:rsidRPr="00AE3C47">
          <w:rPr>
            <w:rFonts w:ascii="Times New Roman" w:eastAsia="Times New Roman" w:hAnsi="Times New Roman" w:cs="Times New Roman"/>
            <w:color w:val="000000"/>
            <w:sz w:val="24"/>
            <w:szCs w:val="24"/>
            <w:lang w:eastAsia="uk-UA"/>
          </w:rPr>
          <w:t>Законом України</w:t>
        </w:r>
      </w:hyperlink>
      <w:r w:rsidRPr="00AE3C47">
        <w:rPr>
          <w:rFonts w:ascii="Times New Roman" w:eastAsia="Times New Roman" w:hAnsi="Times New Roman" w:cs="Times New Roman"/>
          <w:color w:val="333333"/>
          <w:sz w:val="24"/>
          <w:szCs w:val="24"/>
          <w:lang w:eastAsia="uk-UA"/>
        </w:rPr>
        <w:t> "Про запобігання корупції" або пов’язаною з нею особою, та/або</w:t>
      </w:r>
    </w:p>
    <w:p w14:paraId="340DB60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1"/>
      <w:bookmarkEnd w:id="29"/>
      <w:r w:rsidRPr="00AE3C47">
        <w:rPr>
          <w:rFonts w:ascii="Times New Roman" w:eastAsia="Times New Roman" w:hAnsi="Times New Roman" w:cs="Times New Roman"/>
          <w:color w:val="333333"/>
          <w:sz w:val="24"/>
          <w:szCs w:val="24"/>
          <w:lang w:eastAsia="uk-UA"/>
        </w:rPr>
        <w:t>3) обіймає посаду у керівних органах політичної партії, та/або</w:t>
      </w:r>
    </w:p>
    <w:p w14:paraId="0D0C5DA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2"/>
      <w:bookmarkEnd w:id="30"/>
      <w:r w:rsidRPr="00AE3C47">
        <w:rPr>
          <w:rFonts w:ascii="Times New Roman" w:eastAsia="Times New Roman" w:hAnsi="Times New Roman" w:cs="Times New Roman"/>
          <w:color w:val="333333"/>
          <w:sz w:val="24"/>
          <w:szCs w:val="24"/>
          <w:lang w:eastAsia="uk-UA"/>
        </w:rPr>
        <w:t>4) фінансувала діяльність політичної партії, політичну агітацію або проведення мітингів чи демонстрацій з політичними вимогами.</w:t>
      </w:r>
    </w:p>
    <w:p w14:paraId="2E72350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3"/>
      <w:bookmarkEnd w:id="31"/>
      <w:r w:rsidRPr="00AE3C47">
        <w:rPr>
          <w:rFonts w:ascii="Times New Roman" w:eastAsia="Times New Roman" w:hAnsi="Times New Roman" w:cs="Times New Roman"/>
          <w:color w:val="333333"/>
          <w:sz w:val="24"/>
          <w:szCs w:val="24"/>
          <w:lang w:eastAsia="uk-UA"/>
        </w:rPr>
        <w:t>Примітка. Під фінансуванням діяльності політичної партії, політичної агітації або проведення мітингів чи демонстрацій з політичними вимогами розуміється вчинення хоча б однієї з таких дій: здійснення внеску (внесків) на підтримку політичної партії; виплата грошових коштів, здійснення робіт, надання товарів або послуг на користь учасників політичної агітації, мітингів чи демонстрацій з політичними вимогами або членів їхніх сімей; забезпечення приміщенням, технікою, агітаційними матеріалами або здійснення в інший спосіб організаційно-технічного забезпечення проведення політичної агітації, мітингів чи демонстрацій з політичними вимогами; оплата передвиборної агітації у розумінні </w:t>
      </w:r>
      <w:hyperlink r:id="rId16" w:tgtFrame="_blank" w:history="1">
        <w:r w:rsidRPr="00AE3C47">
          <w:rPr>
            <w:rFonts w:ascii="Times New Roman" w:eastAsia="Times New Roman" w:hAnsi="Times New Roman" w:cs="Times New Roman"/>
            <w:color w:val="000000"/>
            <w:sz w:val="24"/>
            <w:szCs w:val="24"/>
            <w:lang w:eastAsia="uk-UA"/>
          </w:rPr>
          <w:t>Виборчого кодексу України</w:t>
        </w:r>
      </w:hyperlink>
      <w:r w:rsidRPr="00AE3C47">
        <w:rPr>
          <w:rFonts w:ascii="Times New Roman" w:eastAsia="Times New Roman" w:hAnsi="Times New Roman" w:cs="Times New Roman"/>
          <w:color w:val="333333"/>
          <w:sz w:val="24"/>
          <w:szCs w:val="24"/>
          <w:lang w:eastAsia="uk-UA"/>
        </w:rPr>
        <w:t>, агітації всеукраїнського або місцевого референдуму у розумінні законодавства про всеукраїнський та місцеві референдуми, політичної реклами у розумінні </w:t>
      </w:r>
      <w:hyperlink r:id="rId17" w:tgtFrame="_blank" w:history="1">
        <w:r w:rsidRPr="00AE3C47">
          <w:rPr>
            <w:rFonts w:ascii="Times New Roman" w:eastAsia="Times New Roman" w:hAnsi="Times New Roman" w:cs="Times New Roman"/>
            <w:color w:val="000000"/>
            <w:sz w:val="24"/>
            <w:szCs w:val="24"/>
            <w:lang w:eastAsia="uk-UA"/>
          </w:rPr>
          <w:t>Закону України</w:t>
        </w:r>
      </w:hyperlink>
      <w:r w:rsidRPr="00AE3C47">
        <w:rPr>
          <w:rFonts w:ascii="Times New Roman" w:eastAsia="Times New Roman" w:hAnsi="Times New Roman" w:cs="Times New Roman"/>
          <w:color w:val="333333"/>
          <w:sz w:val="24"/>
          <w:szCs w:val="24"/>
          <w:lang w:eastAsia="uk-UA"/>
        </w:rPr>
        <w:t xml:space="preserve"> "Про рекламу"; вчинення дій, передбачених цією приміткою, пов’язаними особами особи, яка відповідає ознаці участі у політичному житті, та/або юридичними особами, кінцевим </w:t>
      </w:r>
      <w:proofErr w:type="spellStart"/>
      <w:r w:rsidRPr="00AE3C47">
        <w:rPr>
          <w:rFonts w:ascii="Times New Roman" w:eastAsia="Times New Roman" w:hAnsi="Times New Roman" w:cs="Times New Roman"/>
          <w:color w:val="333333"/>
          <w:sz w:val="24"/>
          <w:szCs w:val="24"/>
          <w:lang w:eastAsia="uk-UA"/>
        </w:rPr>
        <w:t>бенефіціарним</w:t>
      </w:r>
      <w:proofErr w:type="spellEnd"/>
      <w:r w:rsidRPr="00AE3C47">
        <w:rPr>
          <w:rFonts w:ascii="Times New Roman" w:eastAsia="Times New Roman" w:hAnsi="Times New Roman" w:cs="Times New Roman"/>
          <w:color w:val="333333"/>
          <w:sz w:val="24"/>
          <w:szCs w:val="24"/>
          <w:lang w:eastAsia="uk-UA"/>
        </w:rPr>
        <w:t xml:space="preserve"> власником яких є така особа.</w:t>
      </w:r>
    </w:p>
    <w:p w14:paraId="6E69011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4"/>
      <w:bookmarkEnd w:id="32"/>
      <w:r w:rsidRPr="00AE3C47">
        <w:rPr>
          <w:rFonts w:ascii="Times New Roman" w:eastAsia="Times New Roman" w:hAnsi="Times New Roman" w:cs="Times New Roman"/>
          <w:b/>
          <w:bCs/>
          <w:color w:val="333333"/>
          <w:sz w:val="24"/>
          <w:szCs w:val="24"/>
          <w:lang w:eastAsia="uk-UA"/>
        </w:rPr>
        <w:t>Стаття 4. </w:t>
      </w:r>
      <w:r w:rsidRPr="00AE3C47">
        <w:rPr>
          <w:rFonts w:ascii="Times New Roman" w:eastAsia="Times New Roman" w:hAnsi="Times New Roman" w:cs="Times New Roman"/>
          <w:color w:val="333333"/>
          <w:sz w:val="24"/>
          <w:szCs w:val="24"/>
          <w:lang w:eastAsia="uk-UA"/>
        </w:rPr>
        <w:t>Значний вплив на засоби масової інформації</w:t>
      </w:r>
    </w:p>
    <w:p w14:paraId="4D5BCE5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5"/>
      <w:bookmarkEnd w:id="33"/>
      <w:r w:rsidRPr="00AE3C47">
        <w:rPr>
          <w:rFonts w:ascii="Times New Roman" w:eastAsia="Times New Roman" w:hAnsi="Times New Roman" w:cs="Times New Roman"/>
          <w:color w:val="333333"/>
          <w:sz w:val="24"/>
          <w:szCs w:val="24"/>
          <w:lang w:eastAsia="uk-UA"/>
        </w:rPr>
        <w:t>1. Особа вважається такою, яка відповідає ознаці значного впливу на засоби масової інформації, відповідно до </w:t>
      </w:r>
      <w:hyperlink r:id="rId18" w:anchor="n23" w:history="1">
        <w:r w:rsidRPr="00AE3C47">
          <w:rPr>
            <w:rFonts w:ascii="Times New Roman" w:eastAsia="Times New Roman" w:hAnsi="Times New Roman" w:cs="Times New Roman"/>
            <w:color w:val="000000"/>
            <w:sz w:val="24"/>
            <w:szCs w:val="24"/>
            <w:lang w:eastAsia="uk-UA"/>
          </w:rPr>
          <w:t>пункту 2</w:t>
        </w:r>
      </w:hyperlink>
      <w:r w:rsidRPr="00AE3C47">
        <w:rPr>
          <w:rFonts w:ascii="Times New Roman" w:eastAsia="Times New Roman" w:hAnsi="Times New Roman" w:cs="Times New Roman"/>
          <w:color w:val="333333"/>
          <w:sz w:val="24"/>
          <w:szCs w:val="24"/>
          <w:lang w:eastAsia="uk-UA"/>
        </w:rPr>
        <w:t> частини першої статті 2 цього Закону, якщо вона:</w:t>
      </w:r>
    </w:p>
    <w:p w14:paraId="560874C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6"/>
      <w:bookmarkEnd w:id="34"/>
      <w:r w:rsidRPr="00AE3C47">
        <w:rPr>
          <w:rFonts w:ascii="Times New Roman" w:eastAsia="Times New Roman" w:hAnsi="Times New Roman" w:cs="Times New Roman"/>
          <w:color w:val="333333"/>
          <w:sz w:val="24"/>
          <w:szCs w:val="24"/>
          <w:lang w:eastAsia="uk-UA"/>
        </w:rPr>
        <w:t xml:space="preserve">1) є власником (засновником) засобу/засобів масової інформації або </w:t>
      </w:r>
      <w:proofErr w:type="spellStart"/>
      <w:r w:rsidRPr="00AE3C47">
        <w:rPr>
          <w:rFonts w:ascii="Times New Roman" w:eastAsia="Times New Roman" w:hAnsi="Times New Roman" w:cs="Times New Roman"/>
          <w:color w:val="333333"/>
          <w:sz w:val="24"/>
          <w:szCs w:val="24"/>
          <w:lang w:eastAsia="uk-UA"/>
        </w:rPr>
        <w:t>бенефіціаром</w:t>
      </w:r>
      <w:proofErr w:type="spellEnd"/>
      <w:r w:rsidRPr="00AE3C47">
        <w:rPr>
          <w:rFonts w:ascii="Times New Roman" w:eastAsia="Times New Roman" w:hAnsi="Times New Roman" w:cs="Times New Roman"/>
          <w:color w:val="333333"/>
          <w:sz w:val="24"/>
          <w:szCs w:val="24"/>
          <w:lang w:eastAsia="uk-UA"/>
        </w:rPr>
        <w:t xml:space="preserve"> власника (засновника) засобу/засобів масової інформації, та/або</w:t>
      </w:r>
    </w:p>
    <w:p w14:paraId="1D7458C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7"/>
      <w:bookmarkEnd w:id="35"/>
      <w:r w:rsidRPr="00AE3C47">
        <w:rPr>
          <w:rFonts w:ascii="Times New Roman" w:eastAsia="Times New Roman" w:hAnsi="Times New Roman" w:cs="Times New Roman"/>
          <w:color w:val="333333"/>
          <w:sz w:val="24"/>
          <w:szCs w:val="24"/>
          <w:lang w:eastAsia="uk-UA"/>
        </w:rPr>
        <w:t>2) є контролером власника (засновника) засобу/засобів масової інформації, та/або</w:t>
      </w:r>
    </w:p>
    <w:p w14:paraId="137E680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8"/>
      <w:bookmarkEnd w:id="36"/>
      <w:r w:rsidRPr="00AE3C47">
        <w:rPr>
          <w:rFonts w:ascii="Times New Roman" w:eastAsia="Times New Roman" w:hAnsi="Times New Roman" w:cs="Times New Roman"/>
          <w:color w:val="333333"/>
          <w:sz w:val="24"/>
          <w:szCs w:val="24"/>
          <w:lang w:eastAsia="uk-UA"/>
        </w:rPr>
        <w:t xml:space="preserve">3) була власником (засновником) засобу/засобів масової інформації або </w:t>
      </w:r>
      <w:proofErr w:type="spellStart"/>
      <w:r w:rsidRPr="00AE3C47">
        <w:rPr>
          <w:rFonts w:ascii="Times New Roman" w:eastAsia="Times New Roman" w:hAnsi="Times New Roman" w:cs="Times New Roman"/>
          <w:color w:val="333333"/>
          <w:sz w:val="24"/>
          <w:szCs w:val="24"/>
          <w:lang w:eastAsia="uk-UA"/>
        </w:rPr>
        <w:t>бенефіціаром</w:t>
      </w:r>
      <w:proofErr w:type="spellEnd"/>
      <w:r w:rsidRPr="00AE3C47">
        <w:rPr>
          <w:rFonts w:ascii="Times New Roman" w:eastAsia="Times New Roman" w:hAnsi="Times New Roman" w:cs="Times New Roman"/>
          <w:color w:val="333333"/>
          <w:sz w:val="24"/>
          <w:szCs w:val="24"/>
          <w:lang w:eastAsia="uk-UA"/>
        </w:rPr>
        <w:t xml:space="preserve"> чи контролером власника (засновника) засобу/засобів масової інформації на день набрання чинності цим Законом, але втратила такий статус до дня введення в дію цього Закону, внаслідок чого власником (засновником), </w:t>
      </w:r>
      <w:proofErr w:type="spellStart"/>
      <w:r w:rsidRPr="00AE3C47">
        <w:rPr>
          <w:rFonts w:ascii="Times New Roman" w:eastAsia="Times New Roman" w:hAnsi="Times New Roman" w:cs="Times New Roman"/>
          <w:color w:val="333333"/>
          <w:sz w:val="24"/>
          <w:szCs w:val="24"/>
          <w:lang w:eastAsia="uk-UA"/>
        </w:rPr>
        <w:t>бенефіціаром</w:t>
      </w:r>
      <w:proofErr w:type="spellEnd"/>
      <w:r w:rsidRPr="00AE3C47">
        <w:rPr>
          <w:rFonts w:ascii="Times New Roman" w:eastAsia="Times New Roman" w:hAnsi="Times New Roman" w:cs="Times New Roman"/>
          <w:color w:val="333333"/>
          <w:sz w:val="24"/>
          <w:szCs w:val="24"/>
          <w:lang w:eastAsia="uk-UA"/>
        </w:rPr>
        <w:t xml:space="preserve"> або контролером власника (засновника) засобу масової інформації стала пов’язана особа або особа, яка не має бездоганної ділової репутації у розумінні </w:t>
      </w:r>
      <w:hyperlink r:id="rId19" w:anchor="n102" w:history="1">
        <w:r w:rsidRPr="00AE3C47">
          <w:rPr>
            <w:rFonts w:ascii="Times New Roman" w:eastAsia="Times New Roman" w:hAnsi="Times New Roman" w:cs="Times New Roman"/>
            <w:color w:val="000000"/>
            <w:sz w:val="24"/>
            <w:szCs w:val="24"/>
            <w:lang w:eastAsia="uk-UA"/>
          </w:rPr>
          <w:t>статті 10</w:t>
        </w:r>
      </w:hyperlink>
      <w:r w:rsidRPr="00AE3C47">
        <w:rPr>
          <w:rFonts w:ascii="Times New Roman" w:eastAsia="Times New Roman" w:hAnsi="Times New Roman" w:cs="Times New Roman"/>
          <w:color w:val="333333"/>
          <w:sz w:val="24"/>
          <w:szCs w:val="24"/>
          <w:lang w:eastAsia="uk-UA"/>
        </w:rPr>
        <w:t> цього Закону.</w:t>
      </w:r>
    </w:p>
    <w:p w14:paraId="736A25B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39"/>
      <w:bookmarkEnd w:id="37"/>
      <w:r w:rsidRPr="00AE3C47">
        <w:rPr>
          <w:rFonts w:ascii="Times New Roman" w:eastAsia="Times New Roman" w:hAnsi="Times New Roman" w:cs="Times New Roman"/>
          <w:b/>
          <w:bCs/>
          <w:color w:val="333333"/>
          <w:sz w:val="24"/>
          <w:szCs w:val="24"/>
          <w:lang w:eastAsia="uk-UA"/>
        </w:rPr>
        <w:t>Стаття 5. </w:t>
      </w:r>
      <w:r w:rsidRPr="00AE3C47">
        <w:rPr>
          <w:rFonts w:ascii="Times New Roman" w:eastAsia="Times New Roman" w:hAnsi="Times New Roman" w:cs="Times New Roman"/>
          <w:color w:val="333333"/>
          <w:sz w:val="24"/>
          <w:szCs w:val="24"/>
          <w:lang w:eastAsia="uk-UA"/>
        </w:rPr>
        <w:t>Визнання особи такою, яка має значну економічну та політичну вагу в суспільному житті (олігархом)</w:t>
      </w:r>
    </w:p>
    <w:p w14:paraId="4A36C94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0"/>
      <w:bookmarkEnd w:id="38"/>
      <w:r w:rsidRPr="00AE3C47">
        <w:rPr>
          <w:rFonts w:ascii="Times New Roman" w:eastAsia="Times New Roman" w:hAnsi="Times New Roman" w:cs="Times New Roman"/>
          <w:color w:val="333333"/>
          <w:sz w:val="24"/>
          <w:szCs w:val="24"/>
          <w:lang w:eastAsia="uk-UA"/>
        </w:rPr>
        <w:t>1. Рішення про визнання особи такою, яка має значну економічну та політичну вагу в суспільному житті (олігархом), приймається Радою національної безпеки і оборони України на підставі подання Кабінету Міністрів України, члена Ради національної безпеки і оборони України, Національного банку України, Служби безпеки України або Антимонопольного комітету України.</w:t>
      </w:r>
    </w:p>
    <w:p w14:paraId="32D3BDB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1"/>
      <w:bookmarkEnd w:id="39"/>
      <w:r w:rsidRPr="00AE3C47">
        <w:rPr>
          <w:rFonts w:ascii="Times New Roman" w:eastAsia="Times New Roman" w:hAnsi="Times New Roman" w:cs="Times New Roman"/>
          <w:color w:val="333333"/>
          <w:sz w:val="24"/>
          <w:szCs w:val="24"/>
          <w:lang w:eastAsia="uk-UA"/>
        </w:rPr>
        <w:t>2. Рішення, передбачене </w:t>
      </w:r>
      <w:hyperlink r:id="rId20" w:anchor="n40" w:history="1">
        <w:r w:rsidRPr="00AE3C47">
          <w:rPr>
            <w:rFonts w:ascii="Times New Roman" w:eastAsia="Times New Roman" w:hAnsi="Times New Roman" w:cs="Times New Roman"/>
            <w:color w:val="000000"/>
            <w:sz w:val="24"/>
            <w:szCs w:val="24"/>
            <w:lang w:eastAsia="uk-UA"/>
          </w:rPr>
          <w:t>частиною першою</w:t>
        </w:r>
      </w:hyperlink>
      <w:r w:rsidRPr="00AE3C47">
        <w:rPr>
          <w:rFonts w:ascii="Times New Roman" w:eastAsia="Times New Roman" w:hAnsi="Times New Roman" w:cs="Times New Roman"/>
          <w:color w:val="333333"/>
          <w:sz w:val="24"/>
          <w:szCs w:val="24"/>
          <w:lang w:eastAsia="uk-UA"/>
        </w:rPr>
        <w:t> цієї статті, набирає чинності з дня офіційного опублікування указу Президента України про введення його в дію і є обов’язковим до виконання.</w:t>
      </w:r>
    </w:p>
    <w:p w14:paraId="0022266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2"/>
      <w:bookmarkEnd w:id="40"/>
      <w:r w:rsidRPr="00AE3C47">
        <w:rPr>
          <w:rFonts w:ascii="Times New Roman" w:eastAsia="Times New Roman" w:hAnsi="Times New Roman" w:cs="Times New Roman"/>
          <w:color w:val="333333"/>
          <w:sz w:val="24"/>
          <w:szCs w:val="24"/>
          <w:lang w:eastAsia="uk-UA"/>
        </w:rPr>
        <w:t>3. Апарат Ради національної безпеки і оборони України за 10 робочих днів до дня проведення засідання Ради національної безпеки і оборони України, на якому заплановано розгляд подання про визнання певної особи такою, яка має значну економічну та політичну вагу в суспільному житті (олігархом), направляє такій особі за місцем її реєстрації повідомлення про таке засідання, в якому викладаються ознаки, передбачені </w:t>
      </w:r>
      <w:hyperlink r:id="rId21" w:anchor="n21" w:history="1">
        <w:r w:rsidRPr="00AE3C47">
          <w:rPr>
            <w:rFonts w:ascii="Times New Roman" w:eastAsia="Times New Roman" w:hAnsi="Times New Roman" w:cs="Times New Roman"/>
            <w:color w:val="000000"/>
            <w:sz w:val="24"/>
            <w:szCs w:val="24"/>
            <w:lang w:eastAsia="uk-UA"/>
          </w:rPr>
          <w:t>частиною першою</w:t>
        </w:r>
      </w:hyperlink>
      <w:r w:rsidRPr="00AE3C47">
        <w:rPr>
          <w:rFonts w:ascii="Times New Roman" w:eastAsia="Times New Roman" w:hAnsi="Times New Roman" w:cs="Times New Roman"/>
          <w:color w:val="333333"/>
          <w:sz w:val="24"/>
          <w:szCs w:val="24"/>
          <w:lang w:eastAsia="uk-UA"/>
        </w:rPr>
        <w:t> статті 2 цього Закону, стосовно такої особи. Повідомлення, передбачене цією частиною, після його направлення публікується на офіційному веб-сайті Ради національної безпеки і оборони України.</w:t>
      </w:r>
    </w:p>
    <w:p w14:paraId="3927AF6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3"/>
      <w:bookmarkEnd w:id="41"/>
      <w:r w:rsidRPr="00AE3C47">
        <w:rPr>
          <w:rFonts w:ascii="Times New Roman" w:eastAsia="Times New Roman" w:hAnsi="Times New Roman" w:cs="Times New Roman"/>
          <w:color w:val="333333"/>
          <w:sz w:val="24"/>
          <w:szCs w:val="24"/>
          <w:lang w:eastAsia="uk-UA"/>
        </w:rPr>
        <w:lastRenderedPageBreak/>
        <w:t>4. Особа, яка отримала повідомлення, передбачене </w:t>
      </w:r>
      <w:hyperlink r:id="rId22" w:anchor="n42" w:history="1">
        <w:r w:rsidRPr="00AE3C47">
          <w:rPr>
            <w:rFonts w:ascii="Times New Roman" w:eastAsia="Times New Roman" w:hAnsi="Times New Roman" w:cs="Times New Roman"/>
            <w:color w:val="000000"/>
            <w:sz w:val="24"/>
            <w:szCs w:val="24"/>
            <w:lang w:eastAsia="uk-UA"/>
          </w:rPr>
          <w:t>частиною третьою</w:t>
        </w:r>
      </w:hyperlink>
      <w:r w:rsidRPr="00AE3C47">
        <w:rPr>
          <w:rFonts w:ascii="Times New Roman" w:eastAsia="Times New Roman" w:hAnsi="Times New Roman" w:cs="Times New Roman"/>
          <w:color w:val="333333"/>
          <w:sz w:val="24"/>
          <w:szCs w:val="24"/>
          <w:lang w:eastAsia="uk-UA"/>
        </w:rPr>
        <w:t> цієї статті, або ознайомилась з ним на офіційному веб-сайті Ради національної безпеки і оборони України, має право подати до Апарату Ради національної безпеки і оборони України в письмовій формі особисті пояснення та інші документи з цього приводу не пізніше ніж за п’ять робочих днів до дня проведення засідання Ради національної безпеки і оборони України, на якому заплановано розгляд відповідного подання. За клопотанням особи та на підставі відповідного рішення Ради національної безпеки і оборони України її особисті усні пояснення заслуховуються на засіданні Ради національної безпеки і оборони України.</w:t>
      </w:r>
    </w:p>
    <w:p w14:paraId="428103E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4"/>
      <w:bookmarkEnd w:id="42"/>
      <w:r w:rsidRPr="00AE3C47">
        <w:rPr>
          <w:rFonts w:ascii="Times New Roman" w:eastAsia="Times New Roman" w:hAnsi="Times New Roman" w:cs="Times New Roman"/>
          <w:color w:val="333333"/>
          <w:sz w:val="24"/>
          <w:szCs w:val="24"/>
          <w:lang w:eastAsia="uk-UA"/>
        </w:rPr>
        <w:t>5. Неотримання особою повідомлення, передбаченого </w:t>
      </w:r>
      <w:hyperlink r:id="rId23" w:anchor="n42" w:history="1">
        <w:r w:rsidRPr="00AE3C47">
          <w:rPr>
            <w:rFonts w:ascii="Times New Roman" w:eastAsia="Times New Roman" w:hAnsi="Times New Roman" w:cs="Times New Roman"/>
            <w:color w:val="000000"/>
            <w:sz w:val="24"/>
            <w:szCs w:val="24"/>
            <w:lang w:eastAsia="uk-UA"/>
          </w:rPr>
          <w:t>частиною третьою</w:t>
        </w:r>
      </w:hyperlink>
      <w:r w:rsidRPr="00AE3C47">
        <w:rPr>
          <w:rFonts w:ascii="Times New Roman" w:eastAsia="Times New Roman" w:hAnsi="Times New Roman" w:cs="Times New Roman"/>
          <w:color w:val="333333"/>
          <w:sz w:val="24"/>
          <w:szCs w:val="24"/>
          <w:lang w:eastAsia="uk-UA"/>
        </w:rPr>
        <w:t xml:space="preserve"> цієї статті, неподання нею в письмовій формі особистих пояснень або інших документів, відмова особи у наданні нею особистих усних пояснень на засіданні Ради національної безпеки і оборони України, неявка її на таке засідання, у тому числі з поважних причин, не є підставою для відкладення або </w:t>
      </w:r>
      <w:proofErr w:type="spellStart"/>
      <w:r w:rsidRPr="00AE3C47">
        <w:rPr>
          <w:rFonts w:ascii="Times New Roman" w:eastAsia="Times New Roman" w:hAnsi="Times New Roman" w:cs="Times New Roman"/>
          <w:color w:val="333333"/>
          <w:sz w:val="24"/>
          <w:szCs w:val="24"/>
          <w:lang w:eastAsia="uk-UA"/>
        </w:rPr>
        <w:t>нерозгляду</w:t>
      </w:r>
      <w:proofErr w:type="spellEnd"/>
      <w:r w:rsidRPr="00AE3C47">
        <w:rPr>
          <w:rFonts w:ascii="Times New Roman" w:eastAsia="Times New Roman" w:hAnsi="Times New Roman" w:cs="Times New Roman"/>
          <w:color w:val="333333"/>
          <w:sz w:val="24"/>
          <w:szCs w:val="24"/>
          <w:lang w:eastAsia="uk-UA"/>
        </w:rPr>
        <w:t xml:space="preserve"> Радою національної безпеки і оборони України подання про визнання її такою, яка має значну економічну та політичну вагу в суспільному житті (олігархом).</w:t>
      </w:r>
    </w:p>
    <w:p w14:paraId="6A7F4B9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5"/>
      <w:bookmarkEnd w:id="43"/>
      <w:r w:rsidRPr="00AE3C47">
        <w:rPr>
          <w:rFonts w:ascii="Times New Roman" w:eastAsia="Times New Roman" w:hAnsi="Times New Roman" w:cs="Times New Roman"/>
          <w:b/>
          <w:bCs/>
          <w:color w:val="333333"/>
          <w:sz w:val="24"/>
          <w:szCs w:val="24"/>
          <w:lang w:eastAsia="uk-UA"/>
        </w:rPr>
        <w:t>Стаття 6. </w:t>
      </w:r>
      <w:r w:rsidRPr="00AE3C47">
        <w:rPr>
          <w:rFonts w:ascii="Times New Roman" w:eastAsia="Times New Roman" w:hAnsi="Times New Roman" w:cs="Times New Roman"/>
          <w:color w:val="333333"/>
          <w:sz w:val="24"/>
          <w:szCs w:val="24"/>
          <w:lang w:eastAsia="uk-UA"/>
        </w:rPr>
        <w:t>Реєстр осіб, які мають значну економічну та політичну вагу в суспільному житті (олігархів)</w:t>
      </w:r>
    </w:p>
    <w:p w14:paraId="3084EE0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6"/>
      <w:bookmarkEnd w:id="44"/>
      <w:r w:rsidRPr="00AE3C47">
        <w:rPr>
          <w:rFonts w:ascii="Times New Roman" w:eastAsia="Times New Roman" w:hAnsi="Times New Roman" w:cs="Times New Roman"/>
          <w:color w:val="333333"/>
          <w:sz w:val="24"/>
          <w:szCs w:val="24"/>
          <w:lang w:eastAsia="uk-UA"/>
        </w:rPr>
        <w:t>1. Рішення Ради національної безпеки і оборони України про визнання особи такою, яка має значну економічну та політичну вагу в суспільному житті (олігархом), є підставою для включення таких осіб до Реєстру осіб, які мають значну економічну та політичну вагу в суспільному житті (олігархів) (далі - Реєстр).</w:t>
      </w:r>
    </w:p>
    <w:p w14:paraId="76AC3F2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7"/>
      <w:bookmarkEnd w:id="45"/>
      <w:r w:rsidRPr="00AE3C47">
        <w:rPr>
          <w:rFonts w:ascii="Times New Roman" w:eastAsia="Times New Roman" w:hAnsi="Times New Roman" w:cs="Times New Roman"/>
          <w:color w:val="333333"/>
          <w:sz w:val="24"/>
          <w:szCs w:val="24"/>
          <w:lang w:eastAsia="uk-UA"/>
        </w:rPr>
        <w:t>2. Реєстр є інформаційно-комунікаційною системою, призначеною для оприлюднення та обробки інформації про осіб, які мають значну економічну та політичну вагу в суспільному житті (олігархів), та осіб, які подають декларації про контакти з особами, які мають значну економічну та політичну вагу в суспільному житті (олігархами), або їхніми представниками (далі - декларація про контакти) з метою забезпечення доступу до інформації про таких осіб та застосування до них заходів впливу.</w:t>
      </w:r>
    </w:p>
    <w:p w14:paraId="48FFDFB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8"/>
      <w:bookmarkEnd w:id="46"/>
      <w:r w:rsidRPr="00AE3C47">
        <w:rPr>
          <w:rFonts w:ascii="Times New Roman" w:eastAsia="Times New Roman" w:hAnsi="Times New Roman" w:cs="Times New Roman"/>
          <w:color w:val="333333"/>
          <w:sz w:val="24"/>
          <w:szCs w:val="24"/>
          <w:lang w:eastAsia="uk-UA"/>
        </w:rPr>
        <w:t>3. Положення про Реєстр, порядок його формування та ведення затверджуються Радою національної безпеки і оборони України.</w:t>
      </w:r>
    </w:p>
    <w:p w14:paraId="1B361E7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49"/>
      <w:bookmarkEnd w:id="47"/>
      <w:r w:rsidRPr="00AE3C47">
        <w:rPr>
          <w:rFonts w:ascii="Times New Roman" w:eastAsia="Times New Roman" w:hAnsi="Times New Roman" w:cs="Times New Roman"/>
          <w:color w:val="333333"/>
          <w:sz w:val="24"/>
          <w:szCs w:val="24"/>
          <w:lang w:eastAsia="uk-UA"/>
        </w:rPr>
        <w:t>Формування та ведення Реєстру забезпечується Апаратом Ради національної безпеки і оборони України.</w:t>
      </w:r>
    </w:p>
    <w:p w14:paraId="063B6A7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0"/>
      <w:bookmarkEnd w:id="48"/>
      <w:r w:rsidRPr="00AE3C47">
        <w:rPr>
          <w:rFonts w:ascii="Times New Roman" w:eastAsia="Times New Roman" w:hAnsi="Times New Roman" w:cs="Times New Roman"/>
          <w:color w:val="333333"/>
          <w:sz w:val="24"/>
          <w:szCs w:val="24"/>
          <w:lang w:eastAsia="uk-UA"/>
        </w:rPr>
        <w:t>На офіційному веб-сайті Ради національної безпеки і оборони України забезпечується вільний та безкоштовний доступ до відомостей Реєстру з можливістю їх перегляду, копіювання та роздрукування, у тому числі у вигляді набору даних (електронного документа), організованого у форматі, що дозволяє його автоматизоване оброблення електронними засобами (</w:t>
      </w:r>
      <w:proofErr w:type="spellStart"/>
      <w:r w:rsidRPr="00AE3C47">
        <w:rPr>
          <w:rFonts w:ascii="Times New Roman" w:eastAsia="Times New Roman" w:hAnsi="Times New Roman" w:cs="Times New Roman"/>
          <w:color w:val="333333"/>
          <w:sz w:val="24"/>
          <w:szCs w:val="24"/>
          <w:lang w:eastAsia="uk-UA"/>
        </w:rPr>
        <w:t>машинозчитування</w:t>
      </w:r>
      <w:proofErr w:type="spellEnd"/>
      <w:r w:rsidRPr="00AE3C47">
        <w:rPr>
          <w:rFonts w:ascii="Times New Roman" w:eastAsia="Times New Roman" w:hAnsi="Times New Roman" w:cs="Times New Roman"/>
          <w:color w:val="333333"/>
          <w:sz w:val="24"/>
          <w:szCs w:val="24"/>
          <w:lang w:eastAsia="uk-UA"/>
        </w:rPr>
        <w:t>) з метою повторного використання.</w:t>
      </w:r>
    </w:p>
    <w:p w14:paraId="306F0EC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1"/>
      <w:bookmarkEnd w:id="49"/>
      <w:r w:rsidRPr="00AE3C47">
        <w:rPr>
          <w:rFonts w:ascii="Times New Roman" w:eastAsia="Times New Roman" w:hAnsi="Times New Roman" w:cs="Times New Roman"/>
          <w:color w:val="333333"/>
          <w:sz w:val="24"/>
          <w:szCs w:val="24"/>
          <w:lang w:eastAsia="uk-UA"/>
        </w:rPr>
        <w:t>4. До Реєстру вносяться такі відомості:</w:t>
      </w:r>
    </w:p>
    <w:p w14:paraId="2F97863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2"/>
      <w:bookmarkEnd w:id="50"/>
      <w:r w:rsidRPr="00AE3C47">
        <w:rPr>
          <w:rFonts w:ascii="Times New Roman" w:eastAsia="Times New Roman" w:hAnsi="Times New Roman" w:cs="Times New Roman"/>
          <w:color w:val="333333"/>
          <w:sz w:val="24"/>
          <w:szCs w:val="24"/>
          <w:lang w:eastAsia="uk-UA"/>
        </w:rPr>
        <w:t>1) рішення Ради національної безпеки і оборони України про визнання особи такою, яка має значну економічну та політичну вагу в суспільному житті (олігархом), та обґрунтування такого рішення відповідно до </w:t>
      </w:r>
      <w:hyperlink r:id="rId24" w:anchor="n20" w:history="1">
        <w:r w:rsidRPr="00AE3C47">
          <w:rPr>
            <w:rFonts w:ascii="Times New Roman" w:eastAsia="Times New Roman" w:hAnsi="Times New Roman" w:cs="Times New Roman"/>
            <w:color w:val="000000"/>
            <w:sz w:val="24"/>
            <w:szCs w:val="24"/>
            <w:lang w:eastAsia="uk-UA"/>
          </w:rPr>
          <w:t>статті 2</w:t>
        </w:r>
      </w:hyperlink>
      <w:r w:rsidRPr="00AE3C47">
        <w:rPr>
          <w:rFonts w:ascii="Times New Roman" w:eastAsia="Times New Roman" w:hAnsi="Times New Roman" w:cs="Times New Roman"/>
          <w:color w:val="333333"/>
          <w:sz w:val="24"/>
          <w:szCs w:val="24"/>
          <w:lang w:eastAsia="uk-UA"/>
        </w:rPr>
        <w:t> цього Закону;</w:t>
      </w:r>
    </w:p>
    <w:p w14:paraId="6304F19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3"/>
      <w:bookmarkEnd w:id="51"/>
      <w:r w:rsidRPr="00AE3C47">
        <w:rPr>
          <w:rFonts w:ascii="Times New Roman" w:eastAsia="Times New Roman" w:hAnsi="Times New Roman" w:cs="Times New Roman"/>
          <w:color w:val="333333"/>
          <w:sz w:val="24"/>
          <w:szCs w:val="24"/>
          <w:lang w:eastAsia="uk-UA"/>
        </w:rPr>
        <w:t>2) прізвище, ім’я та по батькові (за наявності) особи, яка має значну економічну та політичну вагу в суспільному житті (олігарха);</w:t>
      </w:r>
    </w:p>
    <w:p w14:paraId="4FB48F6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4"/>
      <w:bookmarkEnd w:id="52"/>
      <w:r w:rsidRPr="00AE3C47">
        <w:rPr>
          <w:rFonts w:ascii="Times New Roman" w:eastAsia="Times New Roman" w:hAnsi="Times New Roman" w:cs="Times New Roman"/>
          <w:color w:val="333333"/>
          <w:sz w:val="24"/>
          <w:szCs w:val="24"/>
          <w:lang w:eastAsia="uk-UA"/>
        </w:rPr>
        <w:t>3) декларації про контакти з особою, яка має значну економічну та політичну вагу в суспільному житті (олігархом), або її представниками;</w:t>
      </w:r>
    </w:p>
    <w:p w14:paraId="5CEF78E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5"/>
      <w:bookmarkEnd w:id="53"/>
      <w:r w:rsidRPr="00AE3C47">
        <w:rPr>
          <w:rFonts w:ascii="Times New Roman" w:eastAsia="Times New Roman" w:hAnsi="Times New Roman" w:cs="Times New Roman"/>
          <w:color w:val="333333"/>
          <w:sz w:val="24"/>
          <w:szCs w:val="24"/>
          <w:lang w:eastAsia="uk-UA"/>
        </w:rPr>
        <w:t>4) рішення Ради національної безпеки і оборони України про виключення особи з Реєстру та обставини, які обґрунтовують прийняття такого рішення;</w:t>
      </w:r>
    </w:p>
    <w:p w14:paraId="69FE1F1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6"/>
      <w:bookmarkEnd w:id="54"/>
      <w:r w:rsidRPr="00AE3C47">
        <w:rPr>
          <w:rFonts w:ascii="Times New Roman" w:eastAsia="Times New Roman" w:hAnsi="Times New Roman" w:cs="Times New Roman"/>
          <w:color w:val="333333"/>
          <w:sz w:val="24"/>
          <w:szCs w:val="24"/>
          <w:lang w:eastAsia="uk-UA"/>
        </w:rPr>
        <w:lastRenderedPageBreak/>
        <w:t xml:space="preserve">5) перелік юридичних осіб, кінцевим </w:t>
      </w:r>
      <w:proofErr w:type="spellStart"/>
      <w:r w:rsidRPr="00AE3C47">
        <w:rPr>
          <w:rFonts w:ascii="Times New Roman" w:eastAsia="Times New Roman" w:hAnsi="Times New Roman" w:cs="Times New Roman"/>
          <w:color w:val="333333"/>
          <w:sz w:val="24"/>
          <w:szCs w:val="24"/>
          <w:lang w:eastAsia="uk-UA"/>
        </w:rPr>
        <w:t>бенефіціарним</w:t>
      </w:r>
      <w:proofErr w:type="spellEnd"/>
      <w:r w:rsidRPr="00AE3C47">
        <w:rPr>
          <w:rFonts w:ascii="Times New Roman" w:eastAsia="Times New Roman" w:hAnsi="Times New Roman" w:cs="Times New Roman"/>
          <w:color w:val="333333"/>
          <w:sz w:val="24"/>
          <w:szCs w:val="24"/>
          <w:lang w:eastAsia="uk-UA"/>
        </w:rPr>
        <w:t xml:space="preserve"> власником яких є особа, яка має значну економічну та політичну вагу в суспільному житті (олігарх);</w:t>
      </w:r>
    </w:p>
    <w:p w14:paraId="54FC9CA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7"/>
      <w:bookmarkEnd w:id="55"/>
      <w:r w:rsidRPr="00AE3C47">
        <w:rPr>
          <w:rFonts w:ascii="Times New Roman" w:eastAsia="Times New Roman" w:hAnsi="Times New Roman" w:cs="Times New Roman"/>
          <w:color w:val="333333"/>
          <w:sz w:val="24"/>
          <w:szCs w:val="24"/>
          <w:lang w:eastAsia="uk-UA"/>
        </w:rPr>
        <w:t>6) перелік осіб, визначених у </w:t>
      </w:r>
      <w:hyperlink r:id="rId25" w:anchor="n29" w:history="1">
        <w:r w:rsidRPr="00AE3C47">
          <w:rPr>
            <w:rFonts w:ascii="Times New Roman" w:eastAsia="Times New Roman" w:hAnsi="Times New Roman" w:cs="Times New Roman"/>
            <w:color w:val="000000"/>
            <w:sz w:val="24"/>
            <w:szCs w:val="24"/>
            <w:lang w:eastAsia="uk-UA"/>
          </w:rPr>
          <w:t>пункті 1</w:t>
        </w:r>
      </w:hyperlink>
      <w:r w:rsidRPr="00AE3C47">
        <w:rPr>
          <w:rFonts w:ascii="Times New Roman" w:eastAsia="Times New Roman" w:hAnsi="Times New Roman" w:cs="Times New Roman"/>
          <w:color w:val="333333"/>
          <w:sz w:val="24"/>
          <w:szCs w:val="24"/>
          <w:lang w:eastAsia="uk-UA"/>
        </w:rPr>
        <w:t> частини першої статті 3 цього Закону, до виборчих фондів яких або виборчих фондів політичних партій, які висували цих осіб, здійснювала внески особа, яка має значну економічну та політичну вагу в суспільному житті (олігарх), упродовж останніх трьох років.</w:t>
      </w:r>
    </w:p>
    <w:p w14:paraId="7A11F1C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8"/>
      <w:bookmarkEnd w:id="56"/>
      <w:r w:rsidRPr="00AE3C47">
        <w:rPr>
          <w:rFonts w:ascii="Times New Roman" w:eastAsia="Times New Roman" w:hAnsi="Times New Roman" w:cs="Times New Roman"/>
          <w:color w:val="333333"/>
          <w:sz w:val="24"/>
          <w:szCs w:val="24"/>
          <w:lang w:eastAsia="uk-UA"/>
        </w:rPr>
        <w:t>5. Відомості, передбачені </w:t>
      </w:r>
      <w:hyperlink r:id="rId26" w:anchor="n51" w:history="1">
        <w:r w:rsidRPr="00AE3C47">
          <w:rPr>
            <w:rFonts w:ascii="Times New Roman" w:eastAsia="Times New Roman" w:hAnsi="Times New Roman" w:cs="Times New Roman"/>
            <w:color w:val="000000"/>
            <w:sz w:val="24"/>
            <w:szCs w:val="24"/>
            <w:lang w:eastAsia="uk-UA"/>
          </w:rPr>
          <w:t>частиною четвертою</w:t>
        </w:r>
      </w:hyperlink>
      <w:r w:rsidRPr="00AE3C47">
        <w:rPr>
          <w:rFonts w:ascii="Times New Roman" w:eastAsia="Times New Roman" w:hAnsi="Times New Roman" w:cs="Times New Roman"/>
          <w:color w:val="333333"/>
          <w:sz w:val="24"/>
          <w:szCs w:val="24"/>
          <w:lang w:eastAsia="uk-UA"/>
        </w:rPr>
        <w:t> цієї статті, вносяться до Реєстру не пізніше трьох календарних днів з дня набрання чинності відповідним рішенням і в той самий строк направляються особі, стосовно якої прийнято таке рішення.</w:t>
      </w:r>
    </w:p>
    <w:p w14:paraId="1D7553F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59"/>
      <w:bookmarkEnd w:id="57"/>
      <w:r w:rsidRPr="00AE3C47">
        <w:rPr>
          <w:rFonts w:ascii="Times New Roman" w:eastAsia="Times New Roman" w:hAnsi="Times New Roman" w:cs="Times New Roman"/>
          <w:b/>
          <w:bCs/>
          <w:color w:val="333333"/>
          <w:sz w:val="24"/>
          <w:szCs w:val="24"/>
          <w:lang w:eastAsia="uk-UA"/>
        </w:rPr>
        <w:t>Стаття 7. </w:t>
      </w:r>
      <w:r w:rsidRPr="00AE3C47">
        <w:rPr>
          <w:rFonts w:ascii="Times New Roman" w:eastAsia="Times New Roman" w:hAnsi="Times New Roman" w:cs="Times New Roman"/>
          <w:color w:val="333333"/>
          <w:sz w:val="24"/>
          <w:szCs w:val="24"/>
          <w:lang w:eastAsia="uk-UA"/>
        </w:rPr>
        <w:t>Правові наслідки визнання особи такою, яка має значну економічну та політичну вагу в суспільному житті (олігархом), та включення її до Реєстру</w:t>
      </w:r>
    </w:p>
    <w:p w14:paraId="3922B0C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0"/>
      <w:bookmarkEnd w:id="58"/>
      <w:r w:rsidRPr="00AE3C47">
        <w:rPr>
          <w:rFonts w:ascii="Times New Roman" w:eastAsia="Times New Roman" w:hAnsi="Times New Roman" w:cs="Times New Roman"/>
          <w:color w:val="333333"/>
          <w:sz w:val="24"/>
          <w:szCs w:val="24"/>
          <w:lang w:eastAsia="uk-UA"/>
        </w:rPr>
        <w:t>1. Особі, визнаній такою, яка має значну економічну та політичну вагу в суспільному житті (олігархом), та включеній до Реєстру, забороняється:</w:t>
      </w:r>
    </w:p>
    <w:p w14:paraId="02E5774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1"/>
      <w:bookmarkEnd w:id="59"/>
      <w:r w:rsidRPr="00AE3C47">
        <w:rPr>
          <w:rFonts w:ascii="Times New Roman" w:eastAsia="Times New Roman" w:hAnsi="Times New Roman" w:cs="Times New Roman"/>
          <w:color w:val="333333"/>
          <w:sz w:val="24"/>
          <w:szCs w:val="24"/>
          <w:lang w:eastAsia="uk-UA"/>
        </w:rPr>
        <w:t xml:space="preserve">1) здійснювати внески у вигляді власних грошових коштів, виконання робіт, надання товарів, послуг чи у вигляді грошових коштів, виконання робіт, надання товарів, послуг пов’язаними особами та/або юридичними особами, кінцевим </w:t>
      </w:r>
      <w:proofErr w:type="spellStart"/>
      <w:r w:rsidRPr="00AE3C47">
        <w:rPr>
          <w:rFonts w:ascii="Times New Roman" w:eastAsia="Times New Roman" w:hAnsi="Times New Roman" w:cs="Times New Roman"/>
          <w:color w:val="333333"/>
          <w:sz w:val="24"/>
          <w:szCs w:val="24"/>
          <w:lang w:eastAsia="uk-UA"/>
        </w:rPr>
        <w:t>бенефіціарним</w:t>
      </w:r>
      <w:proofErr w:type="spellEnd"/>
      <w:r w:rsidRPr="00AE3C47">
        <w:rPr>
          <w:rFonts w:ascii="Times New Roman" w:eastAsia="Times New Roman" w:hAnsi="Times New Roman" w:cs="Times New Roman"/>
          <w:color w:val="333333"/>
          <w:sz w:val="24"/>
          <w:szCs w:val="24"/>
          <w:lang w:eastAsia="uk-UA"/>
        </w:rPr>
        <w:t xml:space="preserve"> власником яких є така особа, на підтримку політичних партій відповідно до</w:t>
      </w:r>
      <w:hyperlink r:id="rId27" w:tgtFrame="_blank" w:history="1">
        <w:r w:rsidRPr="00AE3C47">
          <w:rPr>
            <w:rFonts w:ascii="Times New Roman" w:eastAsia="Times New Roman" w:hAnsi="Times New Roman" w:cs="Times New Roman"/>
            <w:color w:val="000000"/>
            <w:sz w:val="24"/>
            <w:szCs w:val="24"/>
            <w:lang w:eastAsia="uk-UA"/>
          </w:rPr>
          <w:t> Закону України</w:t>
        </w:r>
      </w:hyperlink>
      <w:r w:rsidRPr="00AE3C47">
        <w:rPr>
          <w:rFonts w:ascii="Times New Roman" w:eastAsia="Times New Roman" w:hAnsi="Times New Roman" w:cs="Times New Roman"/>
          <w:color w:val="333333"/>
          <w:sz w:val="24"/>
          <w:szCs w:val="24"/>
          <w:lang w:eastAsia="uk-UA"/>
        </w:rPr>
        <w:t> "Про політичні партії в Україні",  здійснювати внески до виборчих фондів кандидатів (крім власного виборчого фонду), політичних партій під час виборчого процесу відповідно до </w:t>
      </w:r>
      <w:hyperlink r:id="rId28" w:tgtFrame="_blank" w:history="1">
        <w:r w:rsidRPr="00AE3C47">
          <w:rPr>
            <w:rFonts w:ascii="Times New Roman" w:eastAsia="Times New Roman" w:hAnsi="Times New Roman" w:cs="Times New Roman"/>
            <w:color w:val="000000"/>
            <w:sz w:val="24"/>
            <w:szCs w:val="24"/>
            <w:lang w:eastAsia="uk-UA"/>
          </w:rPr>
          <w:t>Виборчого кодексу України</w:t>
        </w:r>
      </w:hyperlink>
      <w:r w:rsidRPr="00AE3C47">
        <w:rPr>
          <w:rFonts w:ascii="Times New Roman" w:eastAsia="Times New Roman" w:hAnsi="Times New Roman" w:cs="Times New Roman"/>
          <w:color w:val="333333"/>
          <w:sz w:val="24"/>
          <w:szCs w:val="24"/>
          <w:lang w:eastAsia="uk-UA"/>
        </w:rPr>
        <w:t>;</w:t>
      </w:r>
    </w:p>
    <w:p w14:paraId="381E7BB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2"/>
      <w:bookmarkEnd w:id="60"/>
      <w:r w:rsidRPr="00AE3C47">
        <w:rPr>
          <w:rFonts w:ascii="Times New Roman" w:eastAsia="Times New Roman" w:hAnsi="Times New Roman" w:cs="Times New Roman"/>
          <w:color w:val="333333"/>
          <w:sz w:val="24"/>
          <w:szCs w:val="24"/>
          <w:lang w:eastAsia="uk-UA"/>
        </w:rPr>
        <w:t>2) бути покупцем (</w:t>
      </w:r>
      <w:proofErr w:type="spellStart"/>
      <w:r w:rsidRPr="00AE3C47">
        <w:rPr>
          <w:rFonts w:ascii="Times New Roman" w:eastAsia="Times New Roman" w:hAnsi="Times New Roman" w:cs="Times New Roman"/>
          <w:color w:val="333333"/>
          <w:sz w:val="24"/>
          <w:szCs w:val="24"/>
          <w:lang w:eastAsia="uk-UA"/>
        </w:rPr>
        <w:t>бенефіціаром</w:t>
      </w:r>
      <w:proofErr w:type="spellEnd"/>
      <w:r w:rsidRPr="00AE3C47">
        <w:rPr>
          <w:rFonts w:ascii="Times New Roman" w:eastAsia="Times New Roman" w:hAnsi="Times New Roman" w:cs="Times New Roman"/>
          <w:color w:val="333333"/>
          <w:sz w:val="24"/>
          <w:szCs w:val="24"/>
          <w:lang w:eastAsia="uk-UA"/>
        </w:rPr>
        <w:t xml:space="preserve"> покупця) у процесі приватизації об’єктів великої приватизації;</w:t>
      </w:r>
    </w:p>
    <w:p w14:paraId="047E1FC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3"/>
      <w:bookmarkEnd w:id="61"/>
      <w:r w:rsidRPr="00AE3C47">
        <w:rPr>
          <w:rFonts w:ascii="Times New Roman" w:eastAsia="Times New Roman" w:hAnsi="Times New Roman" w:cs="Times New Roman"/>
          <w:color w:val="333333"/>
          <w:sz w:val="24"/>
          <w:szCs w:val="24"/>
          <w:lang w:eastAsia="uk-UA"/>
        </w:rPr>
        <w:t>3) фінансувати будь-яку політичну агітацію або проведення мітингів чи демонстрацій з політичними вимогами.</w:t>
      </w:r>
    </w:p>
    <w:p w14:paraId="7595505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4"/>
      <w:bookmarkEnd w:id="62"/>
      <w:r w:rsidRPr="00AE3C47">
        <w:rPr>
          <w:rFonts w:ascii="Times New Roman" w:eastAsia="Times New Roman" w:hAnsi="Times New Roman" w:cs="Times New Roman"/>
          <w:color w:val="333333"/>
          <w:sz w:val="24"/>
          <w:szCs w:val="24"/>
          <w:lang w:eastAsia="uk-UA"/>
        </w:rPr>
        <w:t>2. Особа, визнана такою, яка має значну економічну та політичну вагу в суспільному житті (олігарх), з моменту її включення до Реєстру зобов’язана подавати декларацію особи, уповноваженої на виконання функцій держави або місцевого самоврядування, в порядку, встановленому </w:t>
      </w:r>
      <w:hyperlink r:id="rId29" w:tgtFrame="_blank" w:history="1">
        <w:r w:rsidRPr="00AE3C47">
          <w:rPr>
            <w:rFonts w:ascii="Times New Roman" w:eastAsia="Times New Roman" w:hAnsi="Times New Roman" w:cs="Times New Roman"/>
            <w:color w:val="000000"/>
            <w:sz w:val="24"/>
            <w:szCs w:val="24"/>
            <w:lang w:eastAsia="uk-UA"/>
          </w:rPr>
          <w:t>Законом України</w:t>
        </w:r>
      </w:hyperlink>
      <w:r w:rsidRPr="00AE3C47">
        <w:rPr>
          <w:rFonts w:ascii="Times New Roman" w:eastAsia="Times New Roman" w:hAnsi="Times New Roman" w:cs="Times New Roman"/>
          <w:color w:val="333333"/>
          <w:sz w:val="24"/>
          <w:szCs w:val="24"/>
          <w:lang w:eastAsia="uk-UA"/>
        </w:rPr>
        <w:t> "Про запобігання корупції".</w:t>
      </w:r>
    </w:p>
    <w:p w14:paraId="7C38AF1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5"/>
      <w:bookmarkEnd w:id="63"/>
      <w:r w:rsidRPr="00AE3C47">
        <w:rPr>
          <w:rFonts w:ascii="Times New Roman" w:eastAsia="Times New Roman" w:hAnsi="Times New Roman" w:cs="Times New Roman"/>
          <w:b/>
          <w:bCs/>
          <w:color w:val="333333"/>
          <w:sz w:val="24"/>
          <w:szCs w:val="24"/>
          <w:lang w:eastAsia="uk-UA"/>
        </w:rPr>
        <w:t>Стаття 8. </w:t>
      </w:r>
      <w:r w:rsidRPr="00AE3C47">
        <w:rPr>
          <w:rFonts w:ascii="Times New Roman" w:eastAsia="Times New Roman" w:hAnsi="Times New Roman" w:cs="Times New Roman"/>
          <w:color w:val="333333"/>
          <w:sz w:val="24"/>
          <w:szCs w:val="24"/>
          <w:lang w:eastAsia="uk-UA"/>
        </w:rPr>
        <w:t>Декларація про контакти з особами, які мають значну економічну та політичну вагу в суспільному житті (олігархами), або їхніми представниками</w:t>
      </w:r>
    </w:p>
    <w:p w14:paraId="25A0EA5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6"/>
      <w:bookmarkEnd w:id="64"/>
      <w:r w:rsidRPr="00AE3C47">
        <w:rPr>
          <w:rFonts w:ascii="Times New Roman" w:eastAsia="Times New Roman" w:hAnsi="Times New Roman" w:cs="Times New Roman"/>
          <w:color w:val="333333"/>
          <w:sz w:val="24"/>
          <w:szCs w:val="24"/>
          <w:lang w:eastAsia="uk-UA"/>
        </w:rPr>
        <w:t>1. У разі контакту публічного службовця з особою, включеною до Реєстру, або її представником такий публічний службовець зобов’язаний подати декларацію про контакти.</w:t>
      </w:r>
    </w:p>
    <w:p w14:paraId="294A798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7"/>
      <w:bookmarkEnd w:id="65"/>
      <w:r w:rsidRPr="00AE3C47">
        <w:rPr>
          <w:rFonts w:ascii="Times New Roman" w:eastAsia="Times New Roman" w:hAnsi="Times New Roman" w:cs="Times New Roman"/>
          <w:color w:val="333333"/>
          <w:sz w:val="24"/>
          <w:szCs w:val="24"/>
          <w:lang w:eastAsia="uk-UA"/>
        </w:rPr>
        <w:t>2. Для цілей застосування цієї статті під контактом з особою, включеною до Реєстру, або її представником розуміється зустріч та розмова (у тому числі онлайн), спілкування за допомогою телефону чи засобів електронного зв’язку будь-якого змісту, крім заходів, передбачених </w:t>
      </w:r>
      <w:hyperlink r:id="rId30" w:anchor="n69" w:history="1">
        <w:r w:rsidRPr="00AE3C47">
          <w:rPr>
            <w:rFonts w:ascii="Times New Roman" w:eastAsia="Times New Roman" w:hAnsi="Times New Roman" w:cs="Times New Roman"/>
            <w:color w:val="000000"/>
            <w:sz w:val="24"/>
            <w:szCs w:val="24"/>
            <w:lang w:eastAsia="uk-UA"/>
          </w:rPr>
          <w:t>частиною третьою</w:t>
        </w:r>
      </w:hyperlink>
      <w:r w:rsidRPr="00AE3C47">
        <w:rPr>
          <w:rFonts w:ascii="Times New Roman" w:eastAsia="Times New Roman" w:hAnsi="Times New Roman" w:cs="Times New Roman"/>
          <w:color w:val="333333"/>
          <w:sz w:val="24"/>
          <w:szCs w:val="24"/>
          <w:lang w:eastAsia="uk-UA"/>
        </w:rPr>
        <w:t> цієї статті.</w:t>
      </w:r>
    </w:p>
    <w:p w14:paraId="2925D251"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8"/>
      <w:bookmarkEnd w:id="66"/>
      <w:r w:rsidRPr="00AE3C47">
        <w:rPr>
          <w:rFonts w:ascii="Times New Roman" w:eastAsia="Times New Roman" w:hAnsi="Times New Roman" w:cs="Times New Roman"/>
          <w:color w:val="333333"/>
          <w:sz w:val="24"/>
          <w:szCs w:val="24"/>
          <w:lang w:eastAsia="uk-UA"/>
        </w:rPr>
        <w:t>Особи, включені до Реєстру, та їхні представники зобов’язані перед початком зустрічі (розмови), спілкування за допомогою телефону чи засобів електронного зв’язку повідомляти публічних службовців про факт включення їх або осіб, яких вони представляють, до Реєстру.</w:t>
      </w:r>
    </w:p>
    <w:p w14:paraId="2B023AD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69"/>
      <w:bookmarkEnd w:id="67"/>
      <w:r w:rsidRPr="00AE3C47">
        <w:rPr>
          <w:rFonts w:ascii="Times New Roman" w:eastAsia="Times New Roman" w:hAnsi="Times New Roman" w:cs="Times New Roman"/>
          <w:color w:val="333333"/>
          <w:sz w:val="24"/>
          <w:szCs w:val="24"/>
          <w:lang w:eastAsia="uk-UA"/>
        </w:rPr>
        <w:t>3. Декларація про контакти не подається, якщо такий контакт відбувся у ході участі публічного службовця та особи, включеної до Реєстру, або її представника:</w:t>
      </w:r>
    </w:p>
    <w:p w14:paraId="0F97A2D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0"/>
      <w:bookmarkEnd w:id="68"/>
      <w:r w:rsidRPr="00AE3C47">
        <w:rPr>
          <w:rFonts w:ascii="Times New Roman" w:eastAsia="Times New Roman" w:hAnsi="Times New Roman" w:cs="Times New Roman"/>
          <w:color w:val="333333"/>
          <w:sz w:val="24"/>
          <w:szCs w:val="24"/>
          <w:lang w:eastAsia="uk-UA"/>
        </w:rPr>
        <w:t>1) в офіційних заходах, перебіг яких відображається в режимі прямої трансляції на радіо, телебаченні або через мережу Інтернет у режимі, доступному для масового приймання;</w:t>
      </w:r>
    </w:p>
    <w:p w14:paraId="474F0B6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1"/>
      <w:bookmarkEnd w:id="69"/>
      <w:r w:rsidRPr="00AE3C47">
        <w:rPr>
          <w:rFonts w:ascii="Times New Roman" w:eastAsia="Times New Roman" w:hAnsi="Times New Roman" w:cs="Times New Roman"/>
          <w:color w:val="333333"/>
          <w:sz w:val="24"/>
          <w:szCs w:val="24"/>
          <w:lang w:eastAsia="uk-UA"/>
        </w:rPr>
        <w:t>2) у судовому засіданні;</w:t>
      </w:r>
    </w:p>
    <w:p w14:paraId="3E75BE4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2"/>
      <w:bookmarkEnd w:id="70"/>
      <w:r w:rsidRPr="00AE3C47">
        <w:rPr>
          <w:rFonts w:ascii="Times New Roman" w:eastAsia="Times New Roman" w:hAnsi="Times New Roman" w:cs="Times New Roman"/>
          <w:color w:val="333333"/>
          <w:sz w:val="24"/>
          <w:szCs w:val="24"/>
          <w:lang w:eastAsia="uk-UA"/>
        </w:rPr>
        <w:lastRenderedPageBreak/>
        <w:t>3) в офіційних заходах (нарадах), ініційованих органами державної влади, за умови, що інформація про такі заходи із зазначенням повного переліку учасників та предмета обговорення розміщена на офіційному веб-сайті відповідного органу державної влади.</w:t>
      </w:r>
    </w:p>
    <w:p w14:paraId="461131F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3"/>
      <w:bookmarkEnd w:id="71"/>
      <w:r w:rsidRPr="00AE3C47">
        <w:rPr>
          <w:rFonts w:ascii="Times New Roman" w:eastAsia="Times New Roman" w:hAnsi="Times New Roman" w:cs="Times New Roman"/>
          <w:color w:val="333333"/>
          <w:sz w:val="24"/>
          <w:szCs w:val="24"/>
          <w:lang w:eastAsia="uk-UA"/>
        </w:rPr>
        <w:t>4. Декларація про контакти подається не пізніше наступного дня після контакту з особою, включеною до Реєстру, або її представником шляхом заповнення електронної форми на офіційному веб-сайті Ради національної безпеки і оборони України. Форма декларації про контакти визначається Положенням про Реєстр осіб, які мають значну економічну та політичну вагу в суспільному житті (олігархів).</w:t>
      </w:r>
    </w:p>
    <w:p w14:paraId="1CB67C7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4"/>
      <w:bookmarkEnd w:id="72"/>
      <w:r w:rsidRPr="00AE3C47">
        <w:rPr>
          <w:rFonts w:ascii="Times New Roman" w:eastAsia="Times New Roman" w:hAnsi="Times New Roman" w:cs="Times New Roman"/>
          <w:color w:val="333333"/>
          <w:sz w:val="24"/>
          <w:szCs w:val="24"/>
          <w:lang w:eastAsia="uk-UA"/>
        </w:rPr>
        <w:t>5. Обов’язок подання декларації про контакти поширюється на:</w:t>
      </w:r>
    </w:p>
    <w:p w14:paraId="1FD2A44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5"/>
      <w:bookmarkEnd w:id="73"/>
      <w:r w:rsidRPr="00AE3C47">
        <w:rPr>
          <w:rFonts w:ascii="Times New Roman" w:eastAsia="Times New Roman" w:hAnsi="Times New Roman" w:cs="Times New Roman"/>
          <w:color w:val="333333"/>
          <w:sz w:val="24"/>
          <w:szCs w:val="24"/>
          <w:lang w:eastAsia="uk-UA"/>
        </w:rPr>
        <w:t>1) Президента України, Голову Верховної Ради України, його Першого заступника та заступника, народного депутата України, Прем’єр-міністра України, Першого віце-прем’єр-міністра України, віце-прем’єр-міністра України, міністра, його першого заступника та заступника, Голову Служби безпеки України та його заступників, Генерального прокурора та його заступників, Голову Національного банку України та його заступників;</w:t>
      </w:r>
    </w:p>
    <w:p w14:paraId="6EF3E0B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6"/>
      <w:bookmarkEnd w:id="74"/>
      <w:r w:rsidRPr="00AE3C47">
        <w:rPr>
          <w:rFonts w:ascii="Times New Roman" w:eastAsia="Times New Roman" w:hAnsi="Times New Roman" w:cs="Times New Roman"/>
          <w:color w:val="333333"/>
          <w:sz w:val="24"/>
          <w:szCs w:val="24"/>
          <w:lang w:eastAsia="uk-UA"/>
        </w:rPr>
        <w:t>2) суддів Конституційного Суду України, суддів;</w:t>
      </w:r>
    </w:p>
    <w:p w14:paraId="1D01F3C1"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7"/>
      <w:bookmarkEnd w:id="75"/>
      <w:r w:rsidRPr="00AE3C47">
        <w:rPr>
          <w:rFonts w:ascii="Times New Roman" w:eastAsia="Times New Roman" w:hAnsi="Times New Roman" w:cs="Times New Roman"/>
          <w:color w:val="333333"/>
          <w:sz w:val="24"/>
          <w:szCs w:val="24"/>
          <w:lang w:eastAsia="uk-UA"/>
        </w:rPr>
        <w:t>3) керівника постійно діючого допоміжного органу, утвореного Президентом України, його першого заступника та заступників;</w:t>
      </w:r>
    </w:p>
    <w:p w14:paraId="6EF0EA0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8"/>
      <w:bookmarkEnd w:id="76"/>
      <w:r w:rsidRPr="00AE3C47">
        <w:rPr>
          <w:rFonts w:ascii="Times New Roman" w:eastAsia="Times New Roman" w:hAnsi="Times New Roman" w:cs="Times New Roman"/>
          <w:color w:val="333333"/>
          <w:sz w:val="24"/>
          <w:szCs w:val="24"/>
          <w:lang w:eastAsia="uk-UA"/>
        </w:rPr>
        <w:t xml:space="preserve">4) Голову та членів Національної ради України з питань телебачення і радіомовлення, Голову та державних уповноважених Антимонопольного комітету України, уповноважених з розгляду скарг про порушення законодавства у сфері публічних </w:t>
      </w:r>
      <w:proofErr w:type="spellStart"/>
      <w:r w:rsidRPr="00AE3C47">
        <w:rPr>
          <w:rFonts w:ascii="Times New Roman" w:eastAsia="Times New Roman" w:hAnsi="Times New Roman" w:cs="Times New Roman"/>
          <w:color w:val="333333"/>
          <w:sz w:val="24"/>
          <w:szCs w:val="24"/>
          <w:lang w:eastAsia="uk-UA"/>
        </w:rPr>
        <w:t>закупівель</w:t>
      </w:r>
      <w:proofErr w:type="spellEnd"/>
      <w:r w:rsidRPr="00AE3C47">
        <w:rPr>
          <w:rFonts w:ascii="Times New Roman" w:eastAsia="Times New Roman" w:hAnsi="Times New Roman" w:cs="Times New Roman"/>
          <w:color w:val="333333"/>
          <w:sz w:val="24"/>
          <w:szCs w:val="24"/>
          <w:lang w:eastAsia="uk-UA"/>
        </w:rPr>
        <w:t>, Голову та членів Рахункової палати, Голову та членів Центральної виборчої комісії, голів та членів інших державних колегіальних органів, Голову та членів Вищої ради правосуддя;</w:t>
      </w:r>
    </w:p>
    <w:p w14:paraId="2B4F3A9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79"/>
      <w:bookmarkEnd w:id="77"/>
      <w:r w:rsidRPr="00AE3C47">
        <w:rPr>
          <w:rFonts w:ascii="Times New Roman" w:eastAsia="Times New Roman" w:hAnsi="Times New Roman" w:cs="Times New Roman"/>
          <w:color w:val="333333"/>
          <w:sz w:val="24"/>
          <w:szCs w:val="24"/>
          <w:lang w:eastAsia="uk-UA"/>
        </w:rPr>
        <w:t>5) Секретаря Ради національної безпеки і оборони України та його заступників;</w:t>
      </w:r>
    </w:p>
    <w:p w14:paraId="19871B6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0"/>
      <w:bookmarkEnd w:id="78"/>
      <w:r w:rsidRPr="00AE3C47">
        <w:rPr>
          <w:rFonts w:ascii="Times New Roman" w:eastAsia="Times New Roman" w:hAnsi="Times New Roman" w:cs="Times New Roman"/>
          <w:color w:val="333333"/>
          <w:sz w:val="24"/>
          <w:szCs w:val="24"/>
          <w:lang w:eastAsia="uk-UA"/>
        </w:rPr>
        <w:t>6) Голову Державного комітету телебачення і радіомовлення України та його заступників, Голову Фонду державного майна України та його заступників, Голову Національного агентства з питань запобігання корупції та його заступників, Директора Національного антикорупційного бюро України та його заступників, Директора Державного бюро розслідувань та його заступників, Директора Бюро економічної безпеки України та його заступників, Голову Національного агентства України з питань виявлення, розшуку та управління активами, одержаними від корупційних та інших злочинів, та його заступників;</w:t>
      </w:r>
    </w:p>
    <w:p w14:paraId="6F331DE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1"/>
      <w:bookmarkEnd w:id="79"/>
      <w:r w:rsidRPr="00AE3C47">
        <w:rPr>
          <w:rFonts w:ascii="Times New Roman" w:eastAsia="Times New Roman" w:hAnsi="Times New Roman" w:cs="Times New Roman"/>
          <w:color w:val="333333"/>
          <w:sz w:val="24"/>
          <w:szCs w:val="24"/>
          <w:lang w:eastAsia="uk-UA"/>
        </w:rPr>
        <w:t>7) Уповноваженого Верховної Ради України з прав людини;</w:t>
      </w:r>
    </w:p>
    <w:p w14:paraId="170E03F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2"/>
      <w:bookmarkEnd w:id="80"/>
      <w:r w:rsidRPr="00AE3C47">
        <w:rPr>
          <w:rFonts w:ascii="Times New Roman" w:eastAsia="Times New Roman" w:hAnsi="Times New Roman" w:cs="Times New Roman"/>
          <w:color w:val="333333"/>
          <w:sz w:val="24"/>
          <w:szCs w:val="24"/>
          <w:lang w:eastAsia="uk-UA"/>
        </w:rPr>
        <w:t>8) державних службовців, які займають посади державної служби </w:t>
      </w:r>
      <w:hyperlink r:id="rId31" w:anchor="n80" w:tgtFrame="_blank" w:history="1">
        <w:r w:rsidRPr="00AE3C47">
          <w:rPr>
            <w:rFonts w:ascii="Times New Roman" w:eastAsia="Times New Roman" w:hAnsi="Times New Roman" w:cs="Times New Roman"/>
            <w:color w:val="000000"/>
            <w:sz w:val="24"/>
            <w:szCs w:val="24"/>
            <w:lang w:eastAsia="uk-UA"/>
          </w:rPr>
          <w:t>категорій "А"</w:t>
        </w:r>
      </w:hyperlink>
      <w:r w:rsidRPr="00AE3C47">
        <w:rPr>
          <w:rFonts w:ascii="Times New Roman" w:eastAsia="Times New Roman" w:hAnsi="Times New Roman" w:cs="Times New Roman"/>
          <w:color w:val="333333"/>
          <w:sz w:val="24"/>
          <w:szCs w:val="24"/>
          <w:lang w:eastAsia="uk-UA"/>
        </w:rPr>
        <w:t> і </w:t>
      </w:r>
      <w:hyperlink r:id="rId32" w:anchor="n86" w:tgtFrame="_blank" w:history="1">
        <w:r w:rsidRPr="00AE3C47">
          <w:rPr>
            <w:rFonts w:ascii="Times New Roman" w:eastAsia="Times New Roman" w:hAnsi="Times New Roman" w:cs="Times New Roman"/>
            <w:color w:val="000000"/>
            <w:sz w:val="24"/>
            <w:szCs w:val="24"/>
            <w:lang w:eastAsia="uk-UA"/>
          </w:rPr>
          <w:t>"Б"</w:t>
        </w:r>
      </w:hyperlink>
      <w:r w:rsidRPr="00AE3C47">
        <w:rPr>
          <w:rFonts w:ascii="Times New Roman" w:eastAsia="Times New Roman" w:hAnsi="Times New Roman" w:cs="Times New Roman"/>
          <w:color w:val="333333"/>
          <w:sz w:val="24"/>
          <w:szCs w:val="24"/>
          <w:lang w:eastAsia="uk-UA"/>
        </w:rPr>
        <w:t>;</w:t>
      </w:r>
    </w:p>
    <w:p w14:paraId="0FBA589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3"/>
      <w:bookmarkEnd w:id="81"/>
      <w:r w:rsidRPr="00AE3C47">
        <w:rPr>
          <w:rFonts w:ascii="Times New Roman" w:eastAsia="Times New Roman" w:hAnsi="Times New Roman" w:cs="Times New Roman"/>
          <w:color w:val="333333"/>
          <w:sz w:val="24"/>
          <w:szCs w:val="24"/>
          <w:lang w:eastAsia="uk-UA"/>
        </w:rPr>
        <w:t>9) голів місцевих державних адміністрацій, їх перших заступників та заступників;</w:t>
      </w:r>
    </w:p>
    <w:p w14:paraId="7AE4A3F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4"/>
      <w:bookmarkEnd w:id="82"/>
      <w:r w:rsidRPr="00AE3C47">
        <w:rPr>
          <w:rFonts w:ascii="Times New Roman" w:eastAsia="Times New Roman" w:hAnsi="Times New Roman" w:cs="Times New Roman"/>
          <w:color w:val="333333"/>
          <w:sz w:val="24"/>
          <w:szCs w:val="24"/>
          <w:lang w:eastAsia="uk-UA"/>
        </w:rPr>
        <w:t>10) військовослужбовців Збройних Сил України та інших військових формувань, яким присвоєно військові звання вищого офіцерського складу;</w:t>
      </w:r>
    </w:p>
    <w:p w14:paraId="30732D2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5"/>
      <w:bookmarkEnd w:id="83"/>
      <w:r w:rsidRPr="00AE3C47">
        <w:rPr>
          <w:rFonts w:ascii="Times New Roman" w:eastAsia="Times New Roman" w:hAnsi="Times New Roman" w:cs="Times New Roman"/>
          <w:color w:val="333333"/>
          <w:sz w:val="24"/>
          <w:szCs w:val="24"/>
          <w:lang w:eastAsia="uk-UA"/>
        </w:rPr>
        <w:t>11) осіб начальницького складу правоохоронних органів та працівників інших органів, яким присвоєно вищі спеціальні звання;</w:t>
      </w:r>
    </w:p>
    <w:p w14:paraId="4D97CC5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6"/>
      <w:bookmarkEnd w:id="84"/>
      <w:r w:rsidRPr="00AE3C47">
        <w:rPr>
          <w:rFonts w:ascii="Times New Roman" w:eastAsia="Times New Roman" w:hAnsi="Times New Roman" w:cs="Times New Roman"/>
          <w:color w:val="333333"/>
          <w:sz w:val="24"/>
          <w:szCs w:val="24"/>
          <w:lang w:eastAsia="uk-UA"/>
        </w:rPr>
        <w:t xml:space="preserve">12) осіб, які займають посади патронатної служби Президента України, в Офісі Президента України, в </w:t>
      </w:r>
      <w:proofErr w:type="spellStart"/>
      <w:r w:rsidRPr="00AE3C47">
        <w:rPr>
          <w:rFonts w:ascii="Times New Roman" w:eastAsia="Times New Roman" w:hAnsi="Times New Roman" w:cs="Times New Roman"/>
          <w:color w:val="333333"/>
          <w:sz w:val="24"/>
          <w:szCs w:val="24"/>
          <w:lang w:eastAsia="uk-UA"/>
        </w:rPr>
        <w:t>Апараті</w:t>
      </w:r>
      <w:proofErr w:type="spellEnd"/>
      <w:r w:rsidRPr="00AE3C47">
        <w:rPr>
          <w:rFonts w:ascii="Times New Roman" w:eastAsia="Times New Roman" w:hAnsi="Times New Roman" w:cs="Times New Roman"/>
          <w:color w:val="333333"/>
          <w:sz w:val="24"/>
          <w:szCs w:val="24"/>
          <w:lang w:eastAsia="uk-UA"/>
        </w:rPr>
        <w:t xml:space="preserve"> Ради національної безпеки і оборони України, Голови Верховної Ради України, його Першого заступника та заступника, депутатських фракцій (депутатських груп) у Верховній Раді України, Керівника Апарату Верховної Ради України, Прем’єр-міністра України та інших членів Кабінету Міністрів України, а також помічників-консультантів народних депутатів України, помічників та наукових консультантів суддів Конституційного Суду України, помічників суддів, осіб, які займають посади патронатної служби в інших державних органах. Положення цього пункту поширюється на відповідних осіб незалежно від того, займають вони такі посади на громадських засадах чи відповідні посади включені до штатного розпису державного органу;</w:t>
      </w:r>
    </w:p>
    <w:p w14:paraId="5388098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7"/>
      <w:bookmarkEnd w:id="85"/>
      <w:r w:rsidRPr="00AE3C47">
        <w:rPr>
          <w:rFonts w:ascii="Times New Roman" w:eastAsia="Times New Roman" w:hAnsi="Times New Roman" w:cs="Times New Roman"/>
          <w:color w:val="333333"/>
          <w:sz w:val="24"/>
          <w:szCs w:val="24"/>
          <w:lang w:eastAsia="uk-UA"/>
        </w:rPr>
        <w:lastRenderedPageBreak/>
        <w:t>13) керівників державних підприємств, керівників підприємств та господарських товариств, у статутному капіталі яких більше 50 відсотків акцій (часток) належить державі.</w:t>
      </w:r>
    </w:p>
    <w:p w14:paraId="24E1DED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8"/>
      <w:bookmarkEnd w:id="86"/>
      <w:r w:rsidRPr="00AE3C47">
        <w:rPr>
          <w:rFonts w:ascii="Times New Roman" w:eastAsia="Times New Roman" w:hAnsi="Times New Roman" w:cs="Times New Roman"/>
          <w:color w:val="333333"/>
          <w:sz w:val="24"/>
          <w:szCs w:val="24"/>
          <w:lang w:eastAsia="uk-UA"/>
        </w:rPr>
        <w:t>6. Порушення обов’язку подання декларації про контакти, передбаченого цією статтею, є підставою для притягнення особи до політичної та/або дисциплінарної відповідальності.</w:t>
      </w:r>
    </w:p>
    <w:p w14:paraId="082F1921"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89"/>
      <w:bookmarkEnd w:id="87"/>
      <w:r w:rsidRPr="00AE3C47">
        <w:rPr>
          <w:rFonts w:ascii="Times New Roman" w:eastAsia="Times New Roman" w:hAnsi="Times New Roman" w:cs="Times New Roman"/>
          <w:color w:val="333333"/>
          <w:sz w:val="24"/>
          <w:szCs w:val="24"/>
          <w:lang w:eastAsia="uk-UA"/>
        </w:rPr>
        <w:t>Неповідомлення особою, включеною до Реєстру, або її представником  про факт включення її або особи, яку він представляє, до Реєстру не звільняє публічного службовця від відповідальності за неподання декларації про контакти.</w:t>
      </w:r>
    </w:p>
    <w:p w14:paraId="11E3C8D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0"/>
      <w:bookmarkEnd w:id="88"/>
      <w:r w:rsidRPr="00AE3C47">
        <w:rPr>
          <w:rFonts w:ascii="Times New Roman" w:eastAsia="Times New Roman" w:hAnsi="Times New Roman" w:cs="Times New Roman"/>
          <w:color w:val="333333"/>
          <w:sz w:val="24"/>
          <w:szCs w:val="24"/>
          <w:lang w:eastAsia="uk-UA"/>
        </w:rPr>
        <w:t>7. Декларація про контакти повинна містити відомості про:</w:t>
      </w:r>
    </w:p>
    <w:p w14:paraId="6A9D201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1"/>
      <w:bookmarkEnd w:id="89"/>
      <w:r w:rsidRPr="00AE3C47">
        <w:rPr>
          <w:rFonts w:ascii="Times New Roman" w:eastAsia="Times New Roman" w:hAnsi="Times New Roman" w:cs="Times New Roman"/>
          <w:color w:val="333333"/>
          <w:sz w:val="24"/>
          <w:szCs w:val="24"/>
          <w:lang w:eastAsia="uk-UA"/>
        </w:rPr>
        <w:t>1) особу, яка подає декларацію про контакти;</w:t>
      </w:r>
    </w:p>
    <w:p w14:paraId="28E43A51"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2"/>
      <w:bookmarkEnd w:id="90"/>
      <w:r w:rsidRPr="00AE3C47">
        <w:rPr>
          <w:rFonts w:ascii="Times New Roman" w:eastAsia="Times New Roman" w:hAnsi="Times New Roman" w:cs="Times New Roman"/>
          <w:color w:val="333333"/>
          <w:sz w:val="24"/>
          <w:szCs w:val="24"/>
          <w:lang w:eastAsia="uk-UA"/>
        </w:rPr>
        <w:t>2) особу, включену до Реєстру, її представника, з якою (яким) відбувся контакт;</w:t>
      </w:r>
    </w:p>
    <w:p w14:paraId="569DFED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3"/>
      <w:bookmarkEnd w:id="91"/>
      <w:r w:rsidRPr="00AE3C47">
        <w:rPr>
          <w:rFonts w:ascii="Times New Roman" w:eastAsia="Times New Roman" w:hAnsi="Times New Roman" w:cs="Times New Roman"/>
          <w:color w:val="333333"/>
          <w:sz w:val="24"/>
          <w:szCs w:val="24"/>
          <w:lang w:eastAsia="uk-UA"/>
        </w:rPr>
        <w:t>3) дату і місце зустрічі (розмови), спілкування за допомогою телефону чи засобів електронного зв’язку, її короткий зміст.</w:t>
      </w:r>
    </w:p>
    <w:p w14:paraId="0646F1B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4"/>
      <w:bookmarkEnd w:id="92"/>
      <w:r w:rsidRPr="00AE3C47">
        <w:rPr>
          <w:rFonts w:ascii="Times New Roman" w:eastAsia="Times New Roman" w:hAnsi="Times New Roman" w:cs="Times New Roman"/>
          <w:b/>
          <w:bCs/>
          <w:color w:val="333333"/>
          <w:sz w:val="24"/>
          <w:szCs w:val="24"/>
          <w:lang w:eastAsia="uk-UA"/>
        </w:rPr>
        <w:t>Стаття 9. </w:t>
      </w:r>
      <w:r w:rsidRPr="00AE3C47">
        <w:rPr>
          <w:rFonts w:ascii="Times New Roman" w:eastAsia="Times New Roman" w:hAnsi="Times New Roman" w:cs="Times New Roman"/>
          <w:color w:val="333333"/>
          <w:sz w:val="24"/>
          <w:szCs w:val="24"/>
          <w:lang w:eastAsia="uk-UA"/>
        </w:rPr>
        <w:t>Рішення про виключення особи, визнаної такою, яка має значну економічну та політичну вагу в суспільному житті (олігархом), з Реєстру</w:t>
      </w:r>
    </w:p>
    <w:p w14:paraId="6AB3273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5"/>
      <w:bookmarkEnd w:id="93"/>
      <w:r w:rsidRPr="00AE3C47">
        <w:rPr>
          <w:rFonts w:ascii="Times New Roman" w:eastAsia="Times New Roman" w:hAnsi="Times New Roman" w:cs="Times New Roman"/>
          <w:color w:val="333333"/>
          <w:sz w:val="24"/>
          <w:szCs w:val="24"/>
          <w:lang w:eastAsia="uk-UA"/>
        </w:rPr>
        <w:t>1. Рішення про виключення особи, визнаної такою, яка має значну економічну та політичну вагу в суспільному житті (олігархом), з Реєстру приймається у разі встановлення факту невідповідності такої особи одночасно щонайменше двом із ознак, передбачених </w:t>
      </w:r>
      <w:hyperlink r:id="rId33" w:anchor="n21" w:history="1">
        <w:r w:rsidRPr="00AE3C47">
          <w:rPr>
            <w:rFonts w:ascii="Times New Roman" w:eastAsia="Times New Roman" w:hAnsi="Times New Roman" w:cs="Times New Roman"/>
            <w:color w:val="000000"/>
            <w:sz w:val="24"/>
            <w:szCs w:val="24"/>
            <w:lang w:eastAsia="uk-UA"/>
          </w:rPr>
          <w:t>частиною першою</w:t>
        </w:r>
      </w:hyperlink>
      <w:r w:rsidRPr="00AE3C47">
        <w:rPr>
          <w:rFonts w:ascii="Times New Roman" w:eastAsia="Times New Roman" w:hAnsi="Times New Roman" w:cs="Times New Roman"/>
          <w:color w:val="333333"/>
          <w:sz w:val="24"/>
          <w:szCs w:val="24"/>
          <w:lang w:eastAsia="uk-UA"/>
        </w:rPr>
        <w:t> статті 2 цього Закону.</w:t>
      </w:r>
    </w:p>
    <w:p w14:paraId="75F40B8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6"/>
      <w:bookmarkEnd w:id="94"/>
      <w:r w:rsidRPr="00AE3C47">
        <w:rPr>
          <w:rFonts w:ascii="Times New Roman" w:eastAsia="Times New Roman" w:hAnsi="Times New Roman" w:cs="Times New Roman"/>
          <w:color w:val="333333"/>
          <w:sz w:val="24"/>
          <w:szCs w:val="24"/>
          <w:lang w:eastAsia="uk-UA"/>
        </w:rPr>
        <w:t xml:space="preserve">Особа не вважається такою, що не має значного впливу на засоби масової інформації, якщо статус </w:t>
      </w:r>
      <w:proofErr w:type="spellStart"/>
      <w:r w:rsidRPr="00AE3C47">
        <w:rPr>
          <w:rFonts w:ascii="Times New Roman" w:eastAsia="Times New Roman" w:hAnsi="Times New Roman" w:cs="Times New Roman"/>
          <w:color w:val="333333"/>
          <w:sz w:val="24"/>
          <w:szCs w:val="24"/>
          <w:lang w:eastAsia="uk-UA"/>
        </w:rPr>
        <w:t>бенефіціара</w:t>
      </w:r>
      <w:proofErr w:type="spellEnd"/>
      <w:r w:rsidRPr="00AE3C47">
        <w:rPr>
          <w:rFonts w:ascii="Times New Roman" w:eastAsia="Times New Roman" w:hAnsi="Times New Roman" w:cs="Times New Roman"/>
          <w:color w:val="333333"/>
          <w:sz w:val="24"/>
          <w:szCs w:val="24"/>
          <w:lang w:eastAsia="uk-UA"/>
        </w:rPr>
        <w:t xml:space="preserve"> (контролера) відповідного засобу масової інформації перейшов від особи, включеної до Реєстру, до пов’язаної особи або особи, яка не має бездоганної ділової репутації у розумінні </w:t>
      </w:r>
      <w:hyperlink r:id="rId34" w:anchor="n102" w:history="1">
        <w:r w:rsidRPr="00AE3C47">
          <w:rPr>
            <w:rFonts w:ascii="Times New Roman" w:eastAsia="Times New Roman" w:hAnsi="Times New Roman" w:cs="Times New Roman"/>
            <w:color w:val="000000"/>
            <w:sz w:val="24"/>
            <w:szCs w:val="24"/>
            <w:lang w:eastAsia="uk-UA"/>
          </w:rPr>
          <w:t>статті 10</w:t>
        </w:r>
      </w:hyperlink>
      <w:r w:rsidRPr="00AE3C47">
        <w:rPr>
          <w:rFonts w:ascii="Times New Roman" w:eastAsia="Times New Roman" w:hAnsi="Times New Roman" w:cs="Times New Roman"/>
          <w:color w:val="333333"/>
          <w:sz w:val="24"/>
          <w:szCs w:val="24"/>
          <w:lang w:eastAsia="uk-UA"/>
        </w:rPr>
        <w:t> цього Закону.</w:t>
      </w:r>
    </w:p>
    <w:p w14:paraId="2E6AE36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7"/>
      <w:bookmarkEnd w:id="95"/>
      <w:r w:rsidRPr="00AE3C47">
        <w:rPr>
          <w:rFonts w:ascii="Times New Roman" w:eastAsia="Times New Roman" w:hAnsi="Times New Roman" w:cs="Times New Roman"/>
          <w:color w:val="333333"/>
          <w:sz w:val="24"/>
          <w:szCs w:val="24"/>
          <w:lang w:eastAsia="uk-UA"/>
        </w:rPr>
        <w:t xml:space="preserve">2. Особа, до якої після набрання чинності цим Законом перейшов статус </w:t>
      </w:r>
      <w:proofErr w:type="spellStart"/>
      <w:r w:rsidRPr="00AE3C47">
        <w:rPr>
          <w:rFonts w:ascii="Times New Roman" w:eastAsia="Times New Roman" w:hAnsi="Times New Roman" w:cs="Times New Roman"/>
          <w:color w:val="333333"/>
          <w:sz w:val="24"/>
          <w:szCs w:val="24"/>
          <w:lang w:eastAsia="uk-UA"/>
        </w:rPr>
        <w:t>бенефіціара</w:t>
      </w:r>
      <w:proofErr w:type="spellEnd"/>
      <w:r w:rsidRPr="00AE3C47">
        <w:rPr>
          <w:rFonts w:ascii="Times New Roman" w:eastAsia="Times New Roman" w:hAnsi="Times New Roman" w:cs="Times New Roman"/>
          <w:color w:val="333333"/>
          <w:sz w:val="24"/>
          <w:szCs w:val="24"/>
          <w:lang w:eastAsia="uk-UA"/>
        </w:rPr>
        <w:t xml:space="preserve"> (контролера), </w:t>
      </w:r>
      <w:proofErr w:type="spellStart"/>
      <w:r w:rsidRPr="00AE3C47">
        <w:rPr>
          <w:rFonts w:ascii="Times New Roman" w:eastAsia="Times New Roman" w:hAnsi="Times New Roman" w:cs="Times New Roman"/>
          <w:color w:val="333333"/>
          <w:sz w:val="24"/>
          <w:szCs w:val="24"/>
          <w:lang w:eastAsia="uk-UA"/>
        </w:rPr>
        <w:t>бенефіціара</w:t>
      </w:r>
      <w:proofErr w:type="spellEnd"/>
      <w:r w:rsidRPr="00AE3C47">
        <w:rPr>
          <w:rFonts w:ascii="Times New Roman" w:eastAsia="Times New Roman" w:hAnsi="Times New Roman" w:cs="Times New Roman"/>
          <w:color w:val="333333"/>
          <w:sz w:val="24"/>
          <w:szCs w:val="24"/>
          <w:lang w:eastAsia="uk-UA"/>
        </w:rPr>
        <w:t xml:space="preserve"> (контролера) власника (засновника) засобу масової інформації (далі - покупець), не може бути визнана особою, яка має значну економічну та політичну вагу в суспільному житті (олігархом), якщо вона формально відповідає ознакам, передбаченим </w:t>
      </w:r>
      <w:hyperlink r:id="rId35" w:anchor="n21" w:history="1">
        <w:r w:rsidRPr="00AE3C47">
          <w:rPr>
            <w:rFonts w:ascii="Times New Roman" w:eastAsia="Times New Roman" w:hAnsi="Times New Roman" w:cs="Times New Roman"/>
            <w:color w:val="000000"/>
            <w:sz w:val="24"/>
            <w:szCs w:val="24"/>
            <w:lang w:eastAsia="uk-UA"/>
          </w:rPr>
          <w:t>частиною першою</w:t>
        </w:r>
      </w:hyperlink>
      <w:r w:rsidRPr="00AE3C47">
        <w:rPr>
          <w:rFonts w:ascii="Times New Roman" w:eastAsia="Times New Roman" w:hAnsi="Times New Roman" w:cs="Times New Roman"/>
          <w:color w:val="333333"/>
          <w:sz w:val="24"/>
          <w:szCs w:val="24"/>
          <w:lang w:eastAsia="uk-UA"/>
        </w:rPr>
        <w:t> статті 2 цього Закону, але:</w:t>
      </w:r>
    </w:p>
    <w:p w14:paraId="55A2CA7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8"/>
      <w:bookmarkEnd w:id="96"/>
      <w:r w:rsidRPr="00AE3C47">
        <w:rPr>
          <w:rFonts w:ascii="Times New Roman" w:eastAsia="Times New Roman" w:hAnsi="Times New Roman" w:cs="Times New Roman"/>
          <w:color w:val="333333"/>
          <w:sz w:val="24"/>
          <w:szCs w:val="24"/>
          <w:lang w:eastAsia="uk-UA"/>
        </w:rPr>
        <w:t xml:space="preserve">1) така відповідність настала після набрання чинності цим Законом внаслідок переходу (набуття, придбання) статусу власника (засновника), </w:t>
      </w:r>
      <w:proofErr w:type="spellStart"/>
      <w:r w:rsidRPr="00AE3C47">
        <w:rPr>
          <w:rFonts w:ascii="Times New Roman" w:eastAsia="Times New Roman" w:hAnsi="Times New Roman" w:cs="Times New Roman"/>
          <w:color w:val="333333"/>
          <w:sz w:val="24"/>
          <w:szCs w:val="24"/>
          <w:lang w:eastAsia="uk-UA"/>
        </w:rPr>
        <w:t>бенефіціара</w:t>
      </w:r>
      <w:proofErr w:type="spellEnd"/>
      <w:r w:rsidRPr="00AE3C47">
        <w:rPr>
          <w:rFonts w:ascii="Times New Roman" w:eastAsia="Times New Roman" w:hAnsi="Times New Roman" w:cs="Times New Roman"/>
          <w:color w:val="333333"/>
          <w:sz w:val="24"/>
          <w:szCs w:val="24"/>
          <w:lang w:eastAsia="uk-UA"/>
        </w:rPr>
        <w:t xml:space="preserve"> (контролера) власника (засновника) засобу масової інформації;</w:t>
      </w:r>
    </w:p>
    <w:p w14:paraId="613D640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99"/>
      <w:bookmarkEnd w:id="97"/>
      <w:r w:rsidRPr="00AE3C47">
        <w:rPr>
          <w:rFonts w:ascii="Times New Roman" w:eastAsia="Times New Roman" w:hAnsi="Times New Roman" w:cs="Times New Roman"/>
          <w:color w:val="333333"/>
          <w:sz w:val="24"/>
          <w:szCs w:val="24"/>
          <w:lang w:eastAsia="uk-UA"/>
        </w:rPr>
        <w:t>2) покупець має бездоганну ділову репутацію.</w:t>
      </w:r>
    </w:p>
    <w:p w14:paraId="0B347BD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0"/>
      <w:bookmarkEnd w:id="98"/>
      <w:r w:rsidRPr="00AE3C47">
        <w:rPr>
          <w:rFonts w:ascii="Times New Roman" w:eastAsia="Times New Roman" w:hAnsi="Times New Roman" w:cs="Times New Roman"/>
          <w:color w:val="333333"/>
          <w:sz w:val="24"/>
          <w:szCs w:val="24"/>
          <w:lang w:eastAsia="uk-UA"/>
        </w:rPr>
        <w:t>3. Рішення про виключення особи, визнаної такою, яка має значну економічну та політичну вагу в суспільному житті (олігархом), з Реєстру приймається у порядку, передбаченому </w:t>
      </w:r>
      <w:hyperlink r:id="rId36" w:anchor="n39" w:history="1">
        <w:r w:rsidRPr="00AE3C47">
          <w:rPr>
            <w:rFonts w:ascii="Times New Roman" w:eastAsia="Times New Roman" w:hAnsi="Times New Roman" w:cs="Times New Roman"/>
            <w:color w:val="000000"/>
            <w:sz w:val="24"/>
            <w:szCs w:val="24"/>
            <w:lang w:eastAsia="uk-UA"/>
          </w:rPr>
          <w:t>статтею 5 </w:t>
        </w:r>
      </w:hyperlink>
      <w:r w:rsidRPr="00AE3C47">
        <w:rPr>
          <w:rFonts w:ascii="Times New Roman" w:eastAsia="Times New Roman" w:hAnsi="Times New Roman" w:cs="Times New Roman"/>
          <w:color w:val="333333"/>
          <w:sz w:val="24"/>
          <w:szCs w:val="24"/>
          <w:lang w:eastAsia="uk-UA"/>
        </w:rPr>
        <w:t>цього Закону для прийняття рішення про визнання особи такою, яка має значну економічну та політичну вагу в суспільному житті (олігархом).</w:t>
      </w:r>
    </w:p>
    <w:p w14:paraId="777F287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1"/>
      <w:bookmarkEnd w:id="99"/>
      <w:r w:rsidRPr="00AE3C47">
        <w:rPr>
          <w:rFonts w:ascii="Times New Roman" w:eastAsia="Times New Roman" w:hAnsi="Times New Roman" w:cs="Times New Roman"/>
          <w:color w:val="333333"/>
          <w:sz w:val="24"/>
          <w:szCs w:val="24"/>
          <w:lang w:eastAsia="uk-UA"/>
        </w:rPr>
        <w:t>4. Рішення про виключення особи, визнаної такою, яка має значну економічну та політичну вагу в суспільному житті (олігархом), з Реєстру може бути також прийнято Радою національної безпеки і оборони України на підставі заяви такої особи, включеної до Реєстру, та поданих нею документів, відомостей, що підтверджують невідповідність її ознакам, передбаченим </w:t>
      </w:r>
      <w:hyperlink r:id="rId37" w:anchor="n21" w:history="1">
        <w:r w:rsidRPr="00AE3C47">
          <w:rPr>
            <w:rFonts w:ascii="Times New Roman" w:eastAsia="Times New Roman" w:hAnsi="Times New Roman" w:cs="Times New Roman"/>
            <w:color w:val="000000"/>
            <w:sz w:val="24"/>
            <w:szCs w:val="24"/>
            <w:lang w:eastAsia="uk-UA"/>
          </w:rPr>
          <w:t>частиною першою</w:t>
        </w:r>
      </w:hyperlink>
      <w:r w:rsidRPr="00AE3C47">
        <w:rPr>
          <w:rFonts w:ascii="Times New Roman" w:eastAsia="Times New Roman" w:hAnsi="Times New Roman" w:cs="Times New Roman"/>
          <w:color w:val="333333"/>
          <w:sz w:val="24"/>
          <w:szCs w:val="24"/>
          <w:lang w:eastAsia="uk-UA"/>
        </w:rPr>
        <w:t> статті 2 цього Закону.</w:t>
      </w:r>
    </w:p>
    <w:p w14:paraId="64403CC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2"/>
      <w:bookmarkEnd w:id="100"/>
      <w:r w:rsidRPr="00AE3C47">
        <w:rPr>
          <w:rFonts w:ascii="Times New Roman" w:eastAsia="Times New Roman" w:hAnsi="Times New Roman" w:cs="Times New Roman"/>
          <w:b/>
          <w:bCs/>
          <w:color w:val="333333"/>
          <w:sz w:val="24"/>
          <w:szCs w:val="24"/>
          <w:lang w:eastAsia="uk-UA"/>
        </w:rPr>
        <w:t>Стаття 10. </w:t>
      </w:r>
      <w:r w:rsidRPr="00AE3C47">
        <w:rPr>
          <w:rFonts w:ascii="Times New Roman" w:eastAsia="Times New Roman" w:hAnsi="Times New Roman" w:cs="Times New Roman"/>
          <w:color w:val="333333"/>
          <w:sz w:val="24"/>
          <w:szCs w:val="24"/>
          <w:lang w:eastAsia="uk-UA"/>
        </w:rPr>
        <w:t>Бездоганна ділова репутація</w:t>
      </w:r>
    </w:p>
    <w:p w14:paraId="0F67F57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3"/>
      <w:bookmarkEnd w:id="101"/>
      <w:r w:rsidRPr="00AE3C47">
        <w:rPr>
          <w:rFonts w:ascii="Times New Roman" w:eastAsia="Times New Roman" w:hAnsi="Times New Roman" w:cs="Times New Roman"/>
          <w:color w:val="333333"/>
          <w:sz w:val="24"/>
          <w:szCs w:val="24"/>
          <w:lang w:eastAsia="uk-UA"/>
        </w:rPr>
        <w:t>1. Вважається, що покупець має бездоганну ділову репутацію, за умови відсутності будь-якої з ознак, передбачених </w:t>
      </w:r>
      <w:hyperlink r:id="rId38" w:anchor="n104" w:history="1">
        <w:r w:rsidRPr="00AE3C47">
          <w:rPr>
            <w:rFonts w:ascii="Times New Roman" w:eastAsia="Times New Roman" w:hAnsi="Times New Roman" w:cs="Times New Roman"/>
            <w:color w:val="000000"/>
            <w:sz w:val="24"/>
            <w:szCs w:val="24"/>
            <w:lang w:eastAsia="uk-UA"/>
          </w:rPr>
          <w:t>частиною другою</w:t>
        </w:r>
      </w:hyperlink>
      <w:r w:rsidRPr="00AE3C47">
        <w:rPr>
          <w:rFonts w:ascii="Times New Roman" w:eastAsia="Times New Roman" w:hAnsi="Times New Roman" w:cs="Times New Roman"/>
          <w:color w:val="333333"/>
          <w:sz w:val="24"/>
          <w:szCs w:val="24"/>
          <w:lang w:eastAsia="uk-UA"/>
        </w:rPr>
        <w:t> цієї статті.</w:t>
      </w:r>
    </w:p>
    <w:p w14:paraId="2240639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4"/>
      <w:bookmarkEnd w:id="102"/>
      <w:r w:rsidRPr="00AE3C47">
        <w:rPr>
          <w:rFonts w:ascii="Times New Roman" w:eastAsia="Times New Roman" w:hAnsi="Times New Roman" w:cs="Times New Roman"/>
          <w:color w:val="333333"/>
          <w:sz w:val="24"/>
          <w:szCs w:val="24"/>
          <w:lang w:eastAsia="uk-UA"/>
        </w:rPr>
        <w:t>2. Ознаками небездоганної ділової репутації фізичної особи, пов’язаними з дотриманням закону та публічного порядку, є:</w:t>
      </w:r>
    </w:p>
    <w:p w14:paraId="1B389841"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5"/>
      <w:bookmarkEnd w:id="103"/>
      <w:r w:rsidRPr="00AE3C47">
        <w:rPr>
          <w:rFonts w:ascii="Times New Roman" w:eastAsia="Times New Roman" w:hAnsi="Times New Roman" w:cs="Times New Roman"/>
          <w:color w:val="333333"/>
          <w:sz w:val="24"/>
          <w:szCs w:val="24"/>
          <w:lang w:eastAsia="uk-UA"/>
        </w:rPr>
        <w:lastRenderedPageBreak/>
        <w:t>1) наявність в особи судимості, не погашеної та не знятої у встановленому законом порядку;</w:t>
      </w:r>
    </w:p>
    <w:p w14:paraId="6535C2A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6"/>
      <w:bookmarkEnd w:id="104"/>
      <w:r w:rsidRPr="00AE3C47">
        <w:rPr>
          <w:rFonts w:ascii="Times New Roman" w:eastAsia="Times New Roman" w:hAnsi="Times New Roman" w:cs="Times New Roman"/>
          <w:color w:val="333333"/>
          <w:sz w:val="24"/>
          <w:szCs w:val="24"/>
          <w:lang w:eastAsia="uk-UA"/>
        </w:rPr>
        <w:t>2) застосування  стосовно особи Україною, іноземними державами (крім держав, які здійснюють збройну агресію проти України), міждержавними об’єднаннями або міжнародними організаціями санкцій - протягом строку дії санкцій і протягом трьох років після їх скасування або закінчення строку застосування;</w:t>
      </w:r>
    </w:p>
    <w:p w14:paraId="5A78DCE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7"/>
      <w:bookmarkEnd w:id="105"/>
      <w:r w:rsidRPr="00AE3C47">
        <w:rPr>
          <w:rFonts w:ascii="Times New Roman" w:eastAsia="Times New Roman" w:hAnsi="Times New Roman" w:cs="Times New Roman"/>
          <w:color w:val="333333"/>
          <w:sz w:val="24"/>
          <w:szCs w:val="24"/>
          <w:lang w:eastAsia="uk-UA"/>
        </w:rPr>
        <w:t>3) включення особи до переліку осіб, пов’язаних з провадженням терористичної діяльності або стосовно яких застосовано міжнародні санкції, - протягом строку перебування особи в переліку і протягом 10 років після її виключення з переліку;</w:t>
      </w:r>
    </w:p>
    <w:p w14:paraId="69C057A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8"/>
      <w:bookmarkEnd w:id="106"/>
      <w:r w:rsidRPr="00AE3C47">
        <w:rPr>
          <w:rFonts w:ascii="Times New Roman" w:eastAsia="Times New Roman" w:hAnsi="Times New Roman" w:cs="Times New Roman"/>
          <w:color w:val="333333"/>
          <w:sz w:val="24"/>
          <w:szCs w:val="24"/>
          <w:lang w:eastAsia="uk-UA"/>
        </w:rPr>
        <w:t xml:space="preserve">4) позбавлення особи права обіймати певні посади або займатися певною діяльністю згідно з </w:t>
      </w:r>
      <w:proofErr w:type="spellStart"/>
      <w:r w:rsidRPr="00AE3C47">
        <w:rPr>
          <w:rFonts w:ascii="Times New Roman" w:eastAsia="Times New Roman" w:hAnsi="Times New Roman" w:cs="Times New Roman"/>
          <w:color w:val="333333"/>
          <w:sz w:val="24"/>
          <w:szCs w:val="24"/>
          <w:lang w:eastAsia="uk-UA"/>
        </w:rPr>
        <w:t>вироком</w:t>
      </w:r>
      <w:proofErr w:type="spellEnd"/>
      <w:r w:rsidRPr="00AE3C47">
        <w:rPr>
          <w:rFonts w:ascii="Times New Roman" w:eastAsia="Times New Roman" w:hAnsi="Times New Roman" w:cs="Times New Roman"/>
          <w:color w:val="333333"/>
          <w:sz w:val="24"/>
          <w:szCs w:val="24"/>
          <w:lang w:eastAsia="uk-UA"/>
        </w:rPr>
        <w:t xml:space="preserve"> або іншим рішенням суду - протягом строку дії такого покарання;</w:t>
      </w:r>
    </w:p>
    <w:p w14:paraId="12EF563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09"/>
      <w:bookmarkEnd w:id="107"/>
      <w:r w:rsidRPr="00AE3C47">
        <w:rPr>
          <w:rFonts w:ascii="Times New Roman" w:eastAsia="Times New Roman" w:hAnsi="Times New Roman" w:cs="Times New Roman"/>
          <w:color w:val="333333"/>
          <w:sz w:val="24"/>
          <w:szCs w:val="24"/>
          <w:lang w:eastAsia="uk-UA"/>
        </w:rPr>
        <w:t>5) неналежне виконання особою обов’язків зі сплати податків, зборів, аліментів або інших обов’язкових платежів, якщо загальна сума несплати дорівнює або перевищує 100 розмірів мінімальної місячної заробітної плати, встановленої законодавством України на період, у якому вчинено порушення, або еквівалент цієї суми в іноземній валюті, - протягом строку цього порушення і протягом трьох років після його припинення;</w:t>
      </w:r>
    </w:p>
    <w:p w14:paraId="02CA7C4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0"/>
      <w:bookmarkEnd w:id="108"/>
      <w:r w:rsidRPr="00AE3C47">
        <w:rPr>
          <w:rFonts w:ascii="Times New Roman" w:eastAsia="Times New Roman" w:hAnsi="Times New Roman" w:cs="Times New Roman"/>
          <w:color w:val="333333"/>
          <w:sz w:val="24"/>
          <w:szCs w:val="24"/>
          <w:lang w:eastAsia="uk-UA"/>
        </w:rPr>
        <w:t>6) придбання (намір придбати) засобу масової інформації за ціною, яка є істотно нижчою за ринкову, або за рахунок коштів, джерело походження яких документально не підтверджено;</w:t>
      </w:r>
    </w:p>
    <w:p w14:paraId="2D0F826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1"/>
      <w:bookmarkEnd w:id="109"/>
      <w:r w:rsidRPr="00AE3C47">
        <w:rPr>
          <w:rFonts w:ascii="Times New Roman" w:eastAsia="Times New Roman" w:hAnsi="Times New Roman" w:cs="Times New Roman"/>
          <w:color w:val="333333"/>
          <w:sz w:val="24"/>
          <w:szCs w:val="24"/>
          <w:lang w:eastAsia="uk-UA"/>
        </w:rPr>
        <w:t>7) істотні та/або систематичні порушення особою вимог законодавства про засоби масової інформації, банківського, фінансового, валютного, податкового законодавства, законодавства з питань фінансового моніторингу, законодавства про цінні папери, акціонерні товариства та фондовий ринок.</w:t>
      </w:r>
    </w:p>
    <w:p w14:paraId="470A302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2"/>
      <w:bookmarkEnd w:id="110"/>
      <w:r w:rsidRPr="00AE3C47">
        <w:rPr>
          <w:rFonts w:ascii="Times New Roman" w:eastAsia="Times New Roman" w:hAnsi="Times New Roman" w:cs="Times New Roman"/>
          <w:color w:val="333333"/>
          <w:sz w:val="24"/>
          <w:szCs w:val="24"/>
          <w:lang w:eastAsia="uk-UA"/>
        </w:rPr>
        <w:t>3. Порядок проведення перевірки ділової репутації покупця (потенційного покупця) засобу масової інформації затверджується Національною радою України з питань телебачення і радіомовлення.</w:t>
      </w:r>
    </w:p>
    <w:p w14:paraId="6CE6931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3"/>
      <w:bookmarkEnd w:id="111"/>
      <w:r w:rsidRPr="00AE3C47">
        <w:rPr>
          <w:rFonts w:ascii="Times New Roman" w:eastAsia="Times New Roman" w:hAnsi="Times New Roman" w:cs="Times New Roman"/>
          <w:b/>
          <w:bCs/>
          <w:color w:val="333333"/>
          <w:sz w:val="24"/>
          <w:szCs w:val="24"/>
          <w:lang w:eastAsia="uk-UA"/>
        </w:rPr>
        <w:t>Стаття 11. </w:t>
      </w:r>
      <w:r w:rsidRPr="00AE3C47">
        <w:rPr>
          <w:rFonts w:ascii="Times New Roman" w:eastAsia="Times New Roman" w:hAnsi="Times New Roman" w:cs="Times New Roman"/>
          <w:color w:val="333333"/>
          <w:sz w:val="24"/>
          <w:szCs w:val="24"/>
          <w:lang w:eastAsia="uk-UA"/>
        </w:rPr>
        <w:t>Прикінцеві та перехідні положення</w:t>
      </w:r>
    </w:p>
    <w:p w14:paraId="64A5153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4"/>
      <w:bookmarkEnd w:id="112"/>
      <w:r w:rsidRPr="00AE3C47">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через шість місяців з дня набрання ним чинності.</w:t>
      </w:r>
    </w:p>
    <w:p w14:paraId="2C2CE78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5"/>
      <w:bookmarkEnd w:id="113"/>
      <w:r w:rsidRPr="00AE3C47">
        <w:rPr>
          <w:rFonts w:ascii="Times New Roman" w:eastAsia="Times New Roman" w:hAnsi="Times New Roman" w:cs="Times New Roman"/>
          <w:color w:val="333333"/>
          <w:sz w:val="24"/>
          <w:szCs w:val="24"/>
          <w:lang w:eastAsia="uk-UA"/>
        </w:rPr>
        <w:t>2. Цей Закон втрачає чинність через 10 років з дня введення його в дію.</w:t>
      </w:r>
    </w:p>
    <w:p w14:paraId="51BB177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6"/>
      <w:bookmarkEnd w:id="114"/>
      <w:r w:rsidRPr="00AE3C47">
        <w:rPr>
          <w:rFonts w:ascii="Times New Roman" w:eastAsia="Times New Roman" w:hAnsi="Times New Roman" w:cs="Times New Roman"/>
          <w:color w:val="333333"/>
          <w:sz w:val="24"/>
          <w:szCs w:val="24"/>
          <w:lang w:eastAsia="uk-UA"/>
        </w:rPr>
        <w:t xml:space="preserve">3. </w:t>
      </w:r>
      <w:proofErr w:type="spellStart"/>
      <w:r w:rsidRPr="00AE3C47">
        <w:rPr>
          <w:rFonts w:ascii="Times New Roman" w:eastAsia="Times New Roman" w:hAnsi="Times New Roman" w:cs="Times New Roman"/>
          <w:color w:val="333333"/>
          <w:sz w:val="24"/>
          <w:szCs w:val="24"/>
          <w:lang w:eastAsia="uk-UA"/>
        </w:rPr>
        <w:t>Внести</w:t>
      </w:r>
      <w:proofErr w:type="spellEnd"/>
      <w:r w:rsidRPr="00AE3C47">
        <w:rPr>
          <w:rFonts w:ascii="Times New Roman" w:eastAsia="Times New Roman" w:hAnsi="Times New Roman" w:cs="Times New Roman"/>
          <w:color w:val="333333"/>
          <w:sz w:val="24"/>
          <w:szCs w:val="24"/>
          <w:lang w:eastAsia="uk-UA"/>
        </w:rPr>
        <w:t xml:space="preserve"> зміни до таких законів України:</w:t>
      </w:r>
    </w:p>
    <w:p w14:paraId="1180CA0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7"/>
      <w:bookmarkEnd w:id="115"/>
      <w:r w:rsidRPr="00AE3C47">
        <w:rPr>
          <w:rFonts w:ascii="Times New Roman" w:eastAsia="Times New Roman" w:hAnsi="Times New Roman" w:cs="Times New Roman"/>
          <w:color w:val="333333"/>
          <w:sz w:val="24"/>
          <w:szCs w:val="24"/>
          <w:lang w:eastAsia="uk-UA"/>
        </w:rPr>
        <w:t>1) </w:t>
      </w:r>
      <w:hyperlink r:id="rId39" w:anchor="n68" w:tgtFrame="_blank" w:history="1">
        <w:r w:rsidRPr="00AE3C47">
          <w:rPr>
            <w:rFonts w:ascii="Times New Roman" w:eastAsia="Times New Roman" w:hAnsi="Times New Roman" w:cs="Times New Roman"/>
            <w:color w:val="000000"/>
            <w:sz w:val="24"/>
            <w:szCs w:val="24"/>
            <w:lang w:eastAsia="uk-UA"/>
          </w:rPr>
          <w:t>статтю 13</w:t>
        </w:r>
      </w:hyperlink>
      <w:r w:rsidRPr="00AE3C47">
        <w:rPr>
          <w:rFonts w:ascii="Times New Roman" w:eastAsia="Times New Roman" w:hAnsi="Times New Roman" w:cs="Times New Roman"/>
          <w:color w:val="333333"/>
          <w:sz w:val="24"/>
          <w:szCs w:val="24"/>
          <w:lang w:eastAsia="uk-UA"/>
        </w:rPr>
        <w:t> Закону України "Про Службу безпеки України" (Відомості Верховної Ради України, 1992 р., № 27, ст. 382 із наступними змінами) доповнити частиною четвертою такого змісту:</w:t>
      </w:r>
    </w:p>
    <w:p w14:paraId="14D39AE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8"/>
      <w:bookmarkEnd w:id="116"/>
      <w:r w:rsidRPr="00AE3C47">
        <w:rPr>
          <w:rFonts w:ascii="Times New Roman" w:eastAsia="Times New Roman" w:hAnsi="Times New Roman" w:cs="Times New Roman"/>
          <w:color w:val="333333"/>
          <w:sz w:val="24"/>
          <w:szCs w:val="24"/>
          <w:lang w:eastAsia="uk-UA"/>
        </w:rPr>
        <w:t>"Голова Служби безпеки України, його заступники підлягають звільненню у разі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14E97AE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19"/>
      <w:bookmarkEnd w:id="117"/>
      <w:r w:rsidRPr="00AE3C47">
        <w:rPr>
          <w:rFonts w:ascii="Times New Roman" w:eastAsia="Times New Roman" w:hAnsi="Times New Roman" w:cs="Times New Roman"/>
          <w:color w:val="333333"/>
          <w:sz w:val="24"/>
          <w:szCs w:val="24"/>
          <w:lang w:eastAsia="uk-UA"/>
        </w:rPr>
        <w:t>2) у </w:t>
      </w:r>
      <w:hyperlink r:id="rId40" w:tgtFrame="_blank" w:history="1">
        <w:r w:rsidRPr="00AE3C47">
          <w:rPr>
            <w:rFonts w:ascii="Times New Roman" w:eastAsia="Times New Roman" w:hAnsi="Times New Roman" w:cs="Times New Roman"/>
            <w:color w:val="000000"/>
            <w:sz w:val="24"/>
            <w:szCs w:val="24"/>
            <w:lang w:eastAsia="uk-UA"/>
          </w:rPr>
          <w:t>Законі України</w:t>
        </w:r>
      </w:hyperlink>
      <w:r w:rsidRPr="00AE3C47">
        <w:rPr>
          <w:rFonts w:ascii="Times New Roman" w:eastAsia="Times New Roman" w:hAnsi="Times New Roman" w:cs="Times New Roman"/>
          <w:color w:val="333333"/>
          <w:sz w:val="24"/>
          <w:szCs w:val="24"/>
          <w:lang w:eastAsia="uk-UA"/>
        </w:rPr>
        <w:t> "Про Антимонопольний комітет України" (Відомості Верховної Ради України, 1993 р., № 50, ст. 472 із наступними змінами):</w:t>
      </w:r>
    </w:p>
    <w:bookmarkStart w:id="118" w:name="n120"/>
    <w:bookmarkEnd w:id="118"/>
    <w:p w14:paraId="5C1C257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"https://zakon.rada.gov.ua/laws/show/3659-12" \l "n128"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четверту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9 після слів "у разі вчинення ним злочину" доповнити словами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bookmarkStart w:id="119" w:name="n121"/>
    <w:bookmarkEnd w:id="119"/>
    <w:p w14:paraId="3ED524C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lastRenderedPageBreak/>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"https://zakon.rada.gov.ua/laws/show/3659-12" \l "n185"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першу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11 доповнити реченням такого змісту: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 є підставою для звільнення державного уповноваженого Антимонопольного комітету України";</w:t>
      </w:r>
    </w:p>
    <w:p w14:paraId="11F015F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2"/>
      <w:bookmarkEnd w:id="120"/>
      <w:r w:rsidRPr="00AE3C47">
        <w:rPr>
          <w:rFonts w:ascii="Times New Roman" w:eastAsia="Times New Roman" w:hAnsi="Times New Roman" w:cs="Times New Roman"/>
          <w:color w:val="333333"/>
          <w:sz w:val="24"/>
          <w:szCs w:val="24"/>
          <w:lang w:eastAsia="uk-UA"/>
        </w:rPr>
        <w:t>3) </w:t>
      </w:r>
      <w:hyperlink r:id="rId41" w:anchor="n70" w:tgtFrame="_blank" w:history="1">
        <w:r w:rsidRPr="00AE3C47">
          <w:rPr>
            <w:rFonts w:ascii="Times New Roman" w:eastAsia="Times New Roman" w:hAnsi="Times New Roman" w:cs="Times New Roman"/>
            <w:color w:val="000000"/>
            <w:sz w:val="24"/>
            <w:szCs w:val="24"/>
            <w:lang w:eastAsia="uk-UA"/>
          </w:rPr>
          <w:t>частину другу</w:t>
        </w:r>
      </w:hyperlink>
      <w:r w:rsidRPr="00AE3C47">
        <w:rPr>
          <w:rFonts w:ascii="Times New Roman" w:eastAsia="Times New Roman" w:hAnsi="Times New Roman" w:cs="Times New Roman"/>
          <w:color w:val="333333"/>
          <w:sz w:val="24"/>
          <w:szCs w:val="24"/>
          <w:lang w:eastAsia="uk-UA"/>
        </w:rPr>
        <w:t> статті 9 Закону України "Про Уповноваженого Верховної Ради України з прав людини" (Відомості Верховної Ради України, 1998 р., № 20, ст. 99) доповнити пунктом 5 такого змісту:</w:t>
      </w:r>
    </w:p>
    <w:p w14:paraId="4287AFB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3"/>
      <w:bookmarkEnd w:id="121"/>
      <w:r w:rsidRPr="00AE3C47">
        <w:rPr>
          <w:rFonts w:ascii="Times New Roman" w:eastAsia="Times New Roman" w:hAnsi="Times New Roman" w:cs="Times New Roman"/>
          <w:color w:val="333333"/>
          <w:sz w:val="24"/>
          <w:szCs w:val="24"/>
          <w:lang w:eastAsia="uk-UA"/>
        </w:rPr>
        <w:t>"5)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6A6D23D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4"/>
      <w:bookmarkEnd w:id="122"/>
      <w:r w:rsidRPr="00AE3C47">
        <w:rPr>
          <w:rFonts w:ascii="Times New Roman" w:eastAsia="Times New Roman" w:hAnsi="Times New Roman" w:cs="Times New Roman"/>
          <w:color w:val="333333"/>
          <w:sz w:val="24"/>
          <w:szCs w:val="24"/>
          <w:lang w:eastAsia="uk-UA"/>
        </w:rPr>
        <w:t>4) у </w:t>
      </w:r>
      <w:hyperlink r:id="rId42" w:tgtFrame="_blank" w:history="1">
        <w:r w:rsidRPr="00AE3C47">
          <w:rPr>
            <w:rFonts w:ascii="Times New Roman" w:eastAsia="Times New Roman" w:hAnsi="Times New Roman" w:cs="Times New Roman"/>
            <w:color w:val="000000"/>
            <w:sz w:val="24"/>
            <w:szCs w:val="24"/>
            <w:lang w:eastAsia="uk-UA"/>
          </w:rPr>
          <w:t>Законі України</w:t>
        </w:r>
      </w:hyperlink>
      <w:r w:rsidRPr="00AE3C47">
        <w:rPr>
          <w:rFonts w:ascii="Times New Roman" w:eastAsia="Times New Roman" w:hAnsi="Times New Roman" w:cs="Times New Roman"/>
          <w:color w:val="333333"/>
          <w:sz w:val="24"/>
          <w:szCs w:val="24"/>
          <w:lang w:eastAsia="uk-UA"/>
        </w:rPr>
        <w:t> "Про Раду національної безпеки і оборони України" (Відомості Верховної Ради України, 1998 р., № 35, ст. 237 із наступними змінами):</w:t>
      </w:r>
    </w:p>
    <w:bookmarkStart w:id="123" w:name="n125"/>
    <w:bookmarkEnd w:id="123"/>
    <w:p w14:paraId="78060FC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"https://zakon.rada.gov.ua/laws/show/183/98-%D0%B2%D1%80" \l "n18"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першу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4 доповнити пунктами 9 і 10 такого змісту:</w:t>
      </w:r>
    </w:p>
    <w:p w14:paraId="1B98497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6"/>
      <w:bookmarkEnd w:id="124"/>
      <w:r w:rsidRPr="00AE3C47">
        <w:rPr>
          <w:rFonts w:ascii="Times New Roman" w:eastAsia="Times New Roman" w:hAnsi="Times New Roman" w:cs="Times New Roman"/>
          <w:color w:val="333333"/>
          <w:sz w:val="24"/>
          <w:szCs w:val="24"/>
          <w:lang w:eastAsia="uk-UA"/>
        </w:rPr>
        <w:t>"9) приймає рішення про визнання особи такою, яка має значну економічну та політичну вагу в суспільному житті (олігархом), а також про виключення особи з Реєстру осіб, які мають значну економічну та політичну вагу в суспільному житті (олігархів);</w:t>
      </w:r>
    </w:p>
    <w:p w14:paraId="3C4743F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7"/>
      <w:bookmarkEnd w:id="125"/>
      <w:r w:rsidRPr="00AE3C47">
        <w:rPr>
          <w:rFonts w:ascii="Times New Roman" w:eastAsia="Times New Roman" w:hAnsi="Times New Roman" w:cs="Times New Roman"/>
          <w:color w:val="333333"/>
          <w:sz w:val="24"/>
          <w:szCs w:val="24"/>
          <w:lang w:eastAsia="uk-UA"/>
        </w:rPr>
        <w:t>10) веде Реєстр осіб, які мають значну економічну та політичну вагу в суспільному житті (олігархів)";</w:t>
      </w:r>
    </w:p>
    <w:bookmarkStart w:id="126" w:name="n128"/>
    <w:bookmarkEnd w:id="126"/>
    <w:p w14:paraId="1506CCC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"https://zakon.rada.gov.ua/laws/show/183/98-%D0%B2%D1%80" \l "n44"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статтю 7</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доповнити частиною п’ятою такого змісту:</w:t>
      </w:r>
    </w:p>
    <w:p w14:paraId="40EB69D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29"/>
      <w:bookmarkEnd w:id="127"/>
      <w:r w:rsidRPr="00AE3C47">
        <w:rPr>
          <w:rFonts w:ascii="Times New Roman" w:eastAsia="Times New Roman" w:hAnsi="Times New Roman" w:cs="Times New Roman"/>
          <w:color w:val="333333"/>
          <w:sz w:val="24"/>
          <w:szCs w:val="24"/>
          <w:lang w:eastAsia="uk-UA"/>
        </w:rPr>
        <w:t>"Секретар Ради національної безпеки і оборони України та його заступники несуть відповідальність за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2247BAF1"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0"/>
      <w:bookmarkEnd w:id="128"/>
      <w:r w:rsidRPr="00AE3C47">
        <w:rPr>
          <w:rFonts w:ascii="Times New Roman" w:eastAsia="Times New Roman" w:hAnsi="Times New Roman" w:cs="Times New Roman"/>
          <w:color w:val="333333"/>
          <w:sz w:val="24"/>
          <w:szCs w:val="24"/>
          <w:lang w:eastAsia="uk-UA"/>
        </w:rPr>
        <w:t>5) у </w:t>
      </w:r>
      <w:hyperlink r:id="rId43" w:tgtFrame="_blank" w:history="1">
        <w:r w:rsidRPr="00AE3C47">
          <w:rPr>
            <w:rFonts w:ascii="Times New Roman" w:eastAsia="Times New Roman" w:hAnsi="Times New Roman" w:cs="Times New Roman"/>
            <w:color w:val="000000"/>
            <w:sz w:val="24"/>
            <w:szCs w:val="24"/>
            <w:lang w:eastAsia="uk-UA"/>
          </w:rPr>
          <w:t>Законі України</w:t>
        </w:r>
      </w:hyperlink>
      <w:r w:rsidRPr="00AE3C47">
        <w:rPr>
          <w:rFonts w:ascii="Times New Roman" w:eastAsia="Times New Roman" w:hAnsi="Times New Roman" w:cs="Times New Roman"/>
          <w:color w:val="333333"/>
          <w:sz w:val="24"/>
          <w:szCs w:val="24"/>
          <w:lang w:eastAsia="uk-UA"/>
        </w:rPr>
        <w:t> "Про Національний банк України" (Відомості Верховної Ради України, 1999 р., № 29, ст. 238 із наступними змінами):</w:t>
      </w:r>
    </w:p>
    <w:bookmarkStart w:id="129" w:name="n131"/>
    <w:bookmarkEnd w:id="129"/>
    <w:p w14:paraId="34DB699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"https://zakon.rada.gov.ua/laws/show/679-14" \l "n332"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восьму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18 доповнити пунктом 11 такого змісту:</w:t>
      </w:r>
    </w:p>
    <w:p w14:paraId="606FC9D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2"/>
      <w:bookmarkEnd w:id="130"/>
      <w:r w:rsidRPr="00AE3C47">
        <w:rPr>
          <w:rFonts w:ascii="Times New Roman" w:eastAsia="Times New Roman" w:hAnsi="Times New Roman" w:cs="Times New Roman"/>
          <w:color w:val="333333"/>
          <w:sz w:val="24"/>
          <w:szCs w:val="24"/>
          <w:lang w:eastAsia="uk-UA"/>
        </w:rPr>
        <w:t>"11)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bookmarkStart w:id="131" w:name="n133"/>
    <w:bookmarkEnd w:id="131"/>
    <w:p w14:paraId="3B9EDEC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"https://zakon.rada.gov.ua/laws/show/679-14" \l "n366"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восьму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20 доповнити пунктом 10 такого змісту:</w:t>
      </w:r>
    </w:p>
    <w:p w14:paraId="58D4349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4"/>
      <w:bookmarkEnd w:id="132"/>
      <w:r w:rsidRPr="00AE3C47">
        <w:rPr>
          <w:rFonts w:ascii="Times New Roman" w:eastAsia="Times New Roman" w:hAnsi="Times New Roman" w:cs="Times New Roman"/>
          <w:color w:val="333333"/>
          <w:sz w:val="24"/>
          <w:szCs w:val="24"/>
          <w:lang w:eastAsia="uk-UA"/>
        </w:rPr>
        <w:t>"10)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5FF200E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5"/>
      <w:bookmarkEnd w:id="133"/>
      <w:r w:rsidRPr="00AE3C47">
        <w:rPr>
          <w:rFonts w:ascii="Times New Roman" w:eastAsia="Times New Roman" w:hAnsi="Times New Roman" w:cs="Times New Roman"/>
          <w:color w:val="333333"/>
          <w:sz w:val="24"/>
          <w:szCs w:val="24"/>
          <w:lang w:eastAsia="uk-UA"/>
        </w:rPr>
        <w:t>6) </w:t>
      </w:r>
      <w:hyperlink r:id="rId44" w:anchor="n339" w:tgtFrame="_blank" w:history="1">
        <w:r w:rsidRPr="00AE3C47">
          <w:rPr>
            <w:rFonts w:ascii="Times New Roman" w:eastAsia="Times New Roman" w:hAnsi="Times New Roman" w:cs="Times New Roman"/>
            <w:color w:val="000000"/>
            <w:sz w:val="24"/>
            <w:szCs w:val="24"/>
            <w:lang w:eastAsia="uk-UA"/>
          </w:rPr>
          <w:t>частину першу</w:t>
        </w:r>
      </w:hyperlink>
      <w:r w:rsidRPr="00AE3C47">
        <w:rPr>
          <w:rFonts w:ascii="Times New Roman" w:eastAsia="Times New Roman" w:hAnsi="Times New Roman" w:cs="Times New Roman"/>
          <w:color w:val="333333"/>
          <w:sz w:val="24"/>
          <w:szCs w:val="24"/>
          <w:lang w:eastAsia="uk-UA"/>
        </w:rPr>
        <w:t> статті 36 Закону України "Про захист економічної конкуренції" (Відомості Верховної Ради України, 2001 р., № 12, ст. 64) після абзацу четвертого доповнити новим абзацом такого змісту:</w:t>
      </w:r>
    </w:p>
    <w:p w14:paraId="6218C64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6"/>
      <w:bookmarkEnd w:id="134"/>
      <w:r w:rsidRPr="00AE3C47">
        <w:rPr>
          <w:rFonts w:ascii="Times New Roman" w:eastAsia="Times New Roman" w:hAnsi="Times New Roman" w:cs="Times New Roman"/>
          <w:color w:val="333333"/>
          <w:sz w:val="24"/>
          <w:szCs w:val="24"/>
          <w:lang w:eastAsia="uk-UA"/>
        </w:rPr>
        <w:t xml:space="preserve">"фактом включення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особи, яка є власником (засновником), </w:t>
      </w:r>
      <w:proofErr w:type="spellStart"/>
      <w:r w:rsidRPr="00AE3C47">
        <w:rPr>
          <w:rFonts w:ascii="Times New Roman" w:eastAsia="Times New Roman" w:hAnsi="Times New Roman" w:cs="Times New Roman"/>
          <w:color w:val="333333"/>
          <w:sz w:val="24"/>
          <w:szCs w:val="24"/>
          <w:lang w:eastAsia="uk-UA"/>
        </w:rPr>
        <w:t>бенефіціаром</w:t>
      </w:r>
      <w:proofErr w:type="spellEnd"/>
      <w:r w:rsidRPr="00AE3C47">
        <w:rPr>
          <w:rFonts w:ascii="Times New Roman" w:eastAsia="Times New Roman" w:hAnsi="Times New Roman" w:cs="Times New Roman"/>
          <w:color w:val="333333"/>
          <w:sz w:val="24"/>
          <w:szCs w:val="24"/>
          <w:lang w:eastAsia="uk-UA"/>
        </w:rPr>
        <w:t xml:space="preserve"> власника (засновника), контролером власника (засновника) засобу/засобів масової інформації, що має/мають значний вплив на </w:t>
      </w:r>
      <w:proofErr w:type="spellStart"/>
      <w:r w:rsidRPr="00AE3C47">
        <w:rPr>
          <w:rFonts w:ascii="Times New Roman" w:eastAsia="Times New Roman" w:hAnsi="Times New Roman" w:cs="Times New Roman"/>
          <w:color w:val="333333"/>
          <w:sz w:val="24"/>
          <w:szCs w:val="24"/>
          <w:lang w:eastAsia="uk-UA"/>
        </w:rPr>
        <w:t>телерадіоінформаційний</w:t>
      </w:r>
      <w:proofErr w:type="spellEnd"/>
      <w:r w:rsidRPr="00AE3C47">
        <w:rPr>
          <w:rFonts w:ascii="Times New Roman" w:eastAsia="Times New Roman" w:hAnsi="Times New Roman" w:cs="Times New Roman"/>
          <w:color w:val="333333"/>
          <w:sz w:val="24"/>
          <w:szCs w:val="24"/>
          <w:lang w:eastAsia="uk-UA"/>
        </w:rPr>
        <w:t xml:space="preserve"> ринок, до Реєстру осіб, які мають значну економічну та політичну вагу в суспільному житті (олігархів)".</w:t>
      </w:r>
    </w:p>
    <w:p w14:paraId="6B7A718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7"/>
      <w:bookmarkEnd w:id="135"/>
      <w:r w:rsidRPr="00AE3C47">
        <w:rPr>
          <w:rFonts w:ascii="Times New Roman" w:eastAsia="Times New Roman" w:hAnsi="Times New Roman" w:cs="Times New Roman"/>
          <w:color w:val="333333"/>
          <w:sz w:val="24"/>
          <w:szCs w:val="24"/>
          <w:lang w:eastAsia="uk-UA"/>
        </w:rPr>
        <w:lastRenderedPageBreak/>
        <w:t>У зв’язку з цим абзац п’ятий вважати абзацом шостим;</w:t>
      </w:r>
    </w:p>
    <w:p w14:paraId="5361E73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8"/>
      <w:bookmarkEnd w:id="136"/>
      <w:r w:rsidRPr="00AE3C47">
        <w:rPr>
          <w:rFonts w:ascii="Times New Roman" w:eastAsia="Times New Roman" w:hAnsi="Times New Roman" w:cs="Times New Roman"/>
          <w:color w:val="333333"/>
          <w:sz w:val="24"/>
          <w:szCs w:val="24"/>
          <w:lang w:eastAsia="uk-UA"/>
        </w:rPr>
        <w:t>7) </w:t>
      </w:r>
      <w:hyperlink r:id="rId45" w:anchor="n194" w:tgtFrame="_blank" w:history="1">
        <w:r w:rsidRPr="00AE3C47">
          <w:rPr>
            <w:rFonts w:ascii="Times New Roman" w:eastAsia="Times New Roman" w:hAnsi="Times New Roman" w:cs="Times New Roman"/>
            <w:color w:val="000000"/>
            <w:sz w:val="24"/>
            <w:szCs w:val="24"/>
            <w:lang w:eastAsia="uk-UA"/>
          </w:rPr>
          <w:t>частину першу</w:t>
        </w:r>
      </w:hyperlink>
      <w:r w:rsidRPr="00AE3C47">
        <w:rPr>
          <w:rFonts w:ascii="Times New Roman" w:eastAsia="Times New Roman" w:hAnsi="Times New Roman" w:cs="Times New Roman"/>
          <w:color w:val="333333"/>
          <w:sz w:val="24"/>
          <w:szCs w:val="24"/>
          <w:lang w:eastAsia="uk-UA"/>
        </w:rPr>
        <w:t> статті 15 Закону України "Про політичні партії в Україні" (Відомості Верховної Ради України, 2001 р., № 23, ст. 118; 2020 р., № 35, ст. 254) доповнити пунктом 10 такого змісту:</w:t>
      </w:r>
    </w:p>
    <w:p w14:paraId="6DEFF20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39"/>
      <w:bookmarkEnd w:id="137"/>
      <w:r w:rsidRPr="00AE3C47">
        <w:rPr>
          <w:rFonts w:ascii="Times New Roman" w:eastAsia="Times New Roman" w:hAnsi="Times New Roman" w:cs="Times New Roman"/>
          <w:color w:val="333333"/>
          <w:sz w:val="24"/>
          <w:szCs w:val="24"/>
          <w:lang w:eastAsia="uk-UA"/>
        </w:rPr>
        <w:t>"10) особами, визнаними такими, які мають значну економічну та політичну вагу в суспільному житті (олігархами),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292520E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0"/>
      <w:bookmarkEnd w:id="138"/>
      <w:r w:rsidRPr="00AE3C47">
        <w:rPr>
          <w:rFonts w:ascii="Times New Roman" w:eastAsia="Times New Roman" w:hAnsi="Times New Roman" w:cs="Times New Roman"/>
          <w:color w:val="333333"/>
          <w:sz w:val="24"/>
          <w:szCs w:val="24"/>
          <w:lang w:eastAsia="uk-UA"/>
        </w:rPr>
        <w:t>8) </w:t>
      </w:r>
      <w:hyperlink r:id="rId46" w:anchor="n330" w:tgtFrame="_blank" w:history="1">
        <w:r w:rsidRPr="00AE3C47">
          <w:rPr>
            <w:rFonts w:ascii="Times New Roman" w:eastAsia="Times New Roman" w:hAnsi="Times New Roman" w:cs="Times New Roman"/>
            <w:color w:val="000000"/>
            <w:sz w:val="24"/>
            <w:szCs w:val="24"/>
            <w:lang w:eastAsia="uk-UA"/>
          </w:rPr>
          <w:t>частину четверту</w:t>
        </w:r>
      </w:hyperlink>
      <w:r w:rsidRPr="00AE3C47">
        <w:rPr>
          <w:rFonts w:ascii="Times New Roman" w:eastAsia="Times New Roman" w:hAnsi="Times New Roman" w:cs="Times New Roman"/>
          <w:color w:val="333333"/>
          <w:sz w:val="24"/>
          <w:szCs w:val="24"/>
          <w:lang w:eastAsia="uk-UA"/>
        </w:rPr>
        <w:t> статті 30 Закону України "Про Центральну виборчу комісію" (Відомості Верховної Ради України, 2004 р., № 36, ст. 448; 2020 р., № 2, ст. 5) доповнити пунктом 11 такого змісту:</w:t>
      </w:r>
    </w:p>
    <w:p w14:paraId="106D2667"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1"/>
      <w:bookmarkEnd w:id="139"/>
      <w:r w:rsidRPr="00AE3C47">
        <w:rPr>
          <w:rFonts w:ascii="Times New Roman" w:eastAsia="Times New Roman" w:hAnsi="Times New Roman" w:cs="Times New Roman"/>
          <w:color w:val="333333"/>
          <w:sz w:val="24"/>
          <w:szCs w:val="24"/>
          <w:lang w:eastAsia="uk-UA"/>
        </w:rPr>
        <w:t>"11)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4666EC0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2"/>
      <w:bookmarkEnd w:id="140"/>
      <w:r w:rsidRPr="00AE3C47">
        <w:rPr>
          <w:rFonts w:ascii="Times New Roman" w:eastAsia="Times New Roman" w:hAnsi="Times New Roman" w:cs="Times New Roman"/>
          <w:color w:val="333333"/>
          <w:sz w:val="24"/>
          <w:szCs w:val="24"/>
          <w:lang w:eastAsia="uk-UA"/>
        </w:rPr>
        <w:t>9) </w:t>
      </w:r>
      <w:hyperlink r:id="rId47" w:anchor="n61" w:tgtFrame="_blank" w:history="1">
        <w:r w:rsidRPr="00AE3C47">
          <w:rPr>
            <w:rFonts w:ascii="Times New Roman" w:eastAsia="Times New Roman" w:hAnsi="Times New Roman" w:cs="Times New Roman"/>
            <w:color w:val="000000"/>
            <w:sz w:val="24"/>
            <w:szCs w:val="24"/>
            <w:lang w:eastAsia="uk-UA"/>
          </w:rPr>
          <w:t>частину першу</w:t>
        </w:r>
      </w:hyperlink>
      <w:r w:rsidRPr="00AE3C47">
        <w:rPr>
          <w:rFonts w:ascii="Times New Roman" w:eastAsia="Times New Roman" w:hAnsi="Times New Roman" w:cs="Times New Roman"/>
          <w:color w:val="333333"/>
          <w:sz w:val="24"/>
          <w:szCs w:val="24"/>
          <w:lang w:eastAsia="uk-UA"/>
        </w:rPr>
        <w:t> статті 8 Закону України "Про Національну раду України з питань телебачення і радіомовлення" (Відомості Верховної Ради України, 2005 р., № 16, ст. 265; 2021 р., № 35, ст. 295) доповнити пунктом 9 такого змісту:</w:t>
      </w:r>
    </w:p>
    <w:p w14:paraId="75797B4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3"/>
      <w:bookmarkEnd w:id="141"/>
      <w:r w:rsidRPr="00AE3C47">
        <w:rPr>
          <w:rFonts w:ascii="Times New Roman" w:eastAsia="Times New Roman" w:hAnsi="Times New Roman" w:cs="Times New Roman"/>
          <w:color w:val="333333"/>
          <w:sz w:val="24"/>
          <w:szCs w:val="24"/>
          <w:lang w:eastAsia="uk-UA"/>
        </w:rPr>
        <w:t>"9)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507ADEC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4"/>
      <w:bookmarkEnd w:id="142"/>
      <w:r w:rsidRPr="00AE3C47">
        <w:rPr>
          <w:rFonts w:ascii="Times New Roman" w:eastAsia="Times New Roman" w:hAnsi="Times New Roman" w:cs="Times New Roman"/>
          <w:color w:val="333333"/>
          <w:sz w:val="24"/>
          <w:szCs w:val="24"/>
          <w:lang w:eastAsia="uk-UA"/>
        </w:rPr>
        <w:t>10) </w:t>
      </w:r>
      <w:hyperlink r:id="rId48" w:anchor="n371" w:tgtFrame="_blank" w:history="1">
        <w:r w:rsidRPr="00AE3C47">
          <w:rPr>
            <w:rFonts w:ascii="Times New Roman" w:eastAsia="Times New Roman" w:hAnsi="Times New Roman" w:cs="Times New Roman"/>
            <w:color w:val="000000"/>
            <w:sz w:val="24"/>
            <w:szCs w:val="24"/>
            <w:lang w:eastAsia="uk-UA"/>
          </w:rPr>
          <w:t>частину першу</w:t>
        </w:r>
      </w:hyperlink>
      <w:r w:rsidRPr="00AE3C47">
        <w:rPr>
          <w:rFonts w:ascii="Times New Roman" w:eastAsia="Times New Roman" w:hAnsi="Times New Roman" w:cs="Times New Roman"/>
          <w:color w:val="333333"/>
          <w:sz w:val="24"/>
          <w:szCs w:val="24"/>
          <w:lang w:eastAsia="uk-UA"/>
        </w:rPr>
        <w:t> статті 27 Закону України "Про центральні органи виконавчої влади" (Відомості Верховної Ради України, 2011 р., № 38, ст. 385) доповнити словами "а також відповідальність за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14C17AE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5"/>
      <w:bookmarkEnd w:id="143"/>
      <w:r w:rsidRPr="00AE3C47">
        <w:rPr>
          <w:rFonts w:ascii="Times New Roman" w:eastAsia="Times New Roman" w:hAnsi="Times New Roman" w:cs="Times New Roman"/>
          <w:color w:val="333333"/>
          <w:sz w:val="24"/>
          <w:szCs w:val="24"/>
          <w:lang w:eastAsia="uk-UA"/>
        </w:rPr>
        <w:t>11) у </w:t>
      </w:r>
      <w:hyperlink r:id="rId49" w:tgtFrame="_blank" w:history="1">
        <w:r w:rsidRPr="00AE3C47">
          <w:rPr>
            <w:rFonts w:ascii="Times New Roman" w:eastAsia="Times New Roman" w:hAnsi="Times New Roman" w:cs="Times New Roman"/>
            <w:color w:val="000000"/>
            <w:sz w:val="24"/>
            <w:szCs w:val="24"/>
            <w:lang w:eastAsia="uk-UA"/>
          </w:rPr>
          <w:t>Законі України</w:t>
        </w:r>
      </w:hyperlink>
      <w:r w:rsidRPr="00AE3C47">
        <w:rPr>
          <w:rFonts w:ascii="Times New Roman" w:eastAsia="Times New Roman" w:hAnsi="Times New Roman" w:cs="Times New Roman"/>
          <w:color w:val="333333"/>
          <w:sz w:val="24"/>
          <w:szCs w:val="24"/>
          <w:lang w:eastAsia="uk-UA"/>
        </w:rPr>
        <w:t> "Про Фонд державного майна України" (Відомості Верховної Ради України, 2012 р., № 28, ст. 311):</w:t>
      </w:r>
    </w:p>
    <w:bookmarkStart w:id="144" w:name="n146"/>
    <w:bookmarkEnd w:id="144"/>
    <w:p w14:paraId="5D946DA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"https://zakon.rada.gov.ua/laws/show/4107-17" \l "n143"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статтю 7</w:t>
      </w:r>
      <w:r w:rsidRPr="00AE3C47">
        <w:rPr>
          <w:rFonts w:ascii="Times New Roman" w:eastAsia="Times New Roman" w:hAnsi="Times New Roman" w:cs="Times New Roman"/>
          <w:color w:val="333333"/>
          <w:sz w:val="24"/>
          <w:szCs w:val="24"/>
          <w:lang w:eastAsia="uk-UA"/>
        </w:rPr>
        <w:fldChar w:fldCharType="end"/>
      </w:r>
      <w:hyperlink r:id="rId50" w:anchor="n143" w:tgtFrame="_blank" w:history="1">
        <w:r w:rsidRPr="00AE3C47">
          <w:rPr>
            <w:rFonts w:ascii="Times New Roman" w:eastAsia="Times New Roman" w:hAnsi="Times New Roman" w:cs="Times New Roman"/>
            <w:color w:val="000000"/>
            <w:sz w:val="24"/>
            <w:szCs w:val="24"/>
            <w:lang w:eastAsia="uk-UA"/>
          </w:rPr>
          <w:t> </w:t>
        </w:r>
      </w:hyperlink>
      <w:r w:rsidRPr="00AE3C47">
        <w:rPr>
          <w:rFonts w:ascii="Times New Roman" w:eastAsia="Times New Roman" w:hAnsi="Times New Roman" w:cs="Times New Roman"/>
          <w:color w:val="333333"/>
          <w:sz w:val="24"/>
          <w:szCs w:val="24"/>
          <w:lang w:eastAsia="uk-UA"/>
        </w:rPr>
        <w:t>доповнити частиною другою такого змісту:</w:t>
      </w:r>
    </w:p>
    <w:p w14:paraId="2240281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7"/>
      <w:bookmarkEnd w:id="145"/>
      <w:r w:rsidRPr="00AE3C47">
        <w:rPr>
          <w:rFonts w:ascii="Times New Roman" w:eastAsia="Times New Roman" w:hAnsi="Times New Roman" w:cs="Times New Roman"/>
          <w:color w:val="333333"/>
          <w:sz w:val="24"/>
          <w:szCs w:val="24"/>
          <w:lang w:eastAsia="uk-UA"/>
        </w:rPr>
        <w:t>"2.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 є підставою для звільнення Голови Фонду державного майна України";</w:t>
      </w:r>
    </w:p>
    <w:bookmarkStart w:id="146" w:name="n148"/>
    <w:bookmarkEnd w:id="146"/>
    <w:p w14:paraId="124ED49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"https://zakon.rada.gov.ua/laws/show/4107-17" \l "n147"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другу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8 доповнити абзацом третім такого змісту:</w:t>
      </w:r>
    </w:p>
    <w:p w14:paraId="753DB33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49"/>
      <w:bookmarkEnd w:id="147"/>
      <w:r w:rsidRPr="00AE3C47">
        <w:rPr>
          <w:rFonts w:ascii="Times New Roman" w:eastAsia="Times New Roman" w:hAnsi="Times New Roman" w:cs="Times New Roman"/>
          <w:color w:val="333333"/>
          <w:sz w:val="24"/>
          <w:szCs w:val="24"/>
          <w:lang w:eastAsia="uk-UA"/>
        </w:rPr>
        <w:t>"Порушення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 є підставою для звільнення заступників Голови Фонду державного майна України";</w:t>
      </w:r>
    </w:p>
    <w:p w14:paraId="5B10239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0"/>
      <w:bookmarkEnd w:id="148"/>
      <w:r w:rsidRPr="00AE3C47">
        <w:rPr>
          <w:rFonts w:ascii="Times New Roman" w:eastAsia="Times New Roman" w:hAnsi="Times New Roman" w:cs="Times New Roman"/>
          <w:color w:val="333333"/>
          <w:sz w:val="24"/>
          <w:szCs w:val="24"/>
          <w:lang w:eastAsia="uk-UA"/>
        </w:rPr>
        <w:t>12) </w:t>
      </w:r>
      <w:hyperlink r:id="rId51" w:anchor="n383" w:tgtFrame="_blank" w:history="1">
        <w:r w:rsidRPr="00AE3C47">
          <w:rPr>
            <w:rFonts w:ascii="Times New Roman" w:eastAsia="Times New Roman" w:hAnsi="Times New Roman" w:cs="Times New Roman"/>
            <w:color w:val="000000"/>
            <w:sz w:val="24"/>
            <w:szCs w:val="24"/>
            <w:lang w:eastAsia="uk-UA"/>
          </w:rPr>
          <w:t>абзац перший</w:t>
        </w:r>
      </w:hyperlink>
      <w:r w:rsidRPr="00AE3C47">
        <w:rPr>
          <w:rFonts w:ascii="Times New Roman" w:eastAsia="Times New Roman" w:hAnsi="Times New Roman" w:cs="Times New Roman"/>
          <w:color w:val="333333"/>
          <w:sz w:val="24"/>
          <w:szCs w:val="24"/>
          <w:lang w:eastAsia="uk-UA"/>
        </w:rPr>
        <w:t> частини третьої статті 45 Закону України "Про Кабінет Міністрів України" (Відомості Верховної Ради України, 2014 р., № 13, ст. 222; 2017 р., № 45, ст. 405) після слів "вчинення правопорушень" доповнити словами "а також за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153201B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1"/>
      <w:bookmarkEnd w:id="149"/>
      <w:r w:rsidRPr="00AE3C47">
        <w:rPr>
          <w:rFonts w:ascii="Times New Roman" w:eastAsia="Times New Roman" w:hAnsi="Times New Roman" w:cs="Times New Roman"/>
          <w:color w:val="333333"/>
          <w:sz w:val="24"/>
          <w:szCs w:val="24"/>
          <w:lang w:eastAsia="uk-UA"/>
        </w:rPr>
        <w:t>13) у </w:t>
      </w:r>
      <w:hyperlink r:id="rId52" w:tgtFrame="_blank" w:history="1">
        <w:r w:rsidRPr="00AE3C47">
          <w:rPr>
            <w:rFonts w:ascii="Times New Roman" w:eastAsia="Times New Roman" w:hAnsi="Times New Roman" w:cs="Times New Roman"/>
            <w:color w:val="000000"/>
            <w:sz w:val="24"/>
            <w:szCs w:val="24"/>
            <w:lang w:eastAsia="uk-UA"/>
          </w:rPr>
          <w:t>Законі України</w:t>
        </w:r>
      </w:hyperlink>
      <w:r w:rsidRPr="00AE3C47">
        <w:rPr>
          <w:rFonts w:ascii="Times New Roman" w:eastAsia="Times New Roman" w:hAnsi="Times New Roman" w:cs="Times New Roman"/>
          <w:color w:val="333333"/>
          <w:sz w:val="24"/>
          <w:szCs w:val="24"/>
          <w:lang w:eastAsia="uk-UA"/>
        </w:rPr>
        <w:t> "Про Національне антикорупційне бюро України" (Відомості Верховної Ради України, 2014 р., № 47, ст. 2051 із наступними змінами):</w:t>
      </w:r>
    </w:p>
    <w:bookmarkStart w:id="150" w:name="n152"/>
    <w:bookmarkEnd w:id="150"/>
    <w:p w14:paraId="3A799E1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lastRenderedPageBreak/>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"https://zakon.rada.gov.ua/laws/show/1698-18" \l "n54"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четверту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6 після абзацу п’ятнадцятого доповнити новим абзацом такого змісту:</w:t>
      </w:r>
    </w:p>
    <w:p w14:paraId="66B3419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3"/>
      <w:bookmarkEnd w:id="151"/>
      <w:r w:rsidRPr="00AE3C47">
        <w:rPr>
          <w:rFonts w:ascii="Times New Roman" w:eastAsia="Times New Roman" w:hAnsi="Times New Roman" w:cs="Times New Roman"/>
          <w:color w:val="333333"/>
          <w:sz w:val="24"/>
          <w:szCs w:val="24"/>
          <w:lang w:eastAsia="uk-UA"/>
        </w:rPr>
        <w:t>"14)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05E8C24F"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4"/>
      <w:bookmarkEnd w:id="152"/>
      <w:r w:rsidRPr="00AE3C47">
        <w:rPr>
          <w:rFonts w:ascii="Times New Roman" w:eastAsia="Times New Roman" w:hAnsi="Times New Roman" w:cs="Times New Roman"/>
          <w:color w:val="333333"/>
          <w:sz w:val="24"/>
          <w:szCs w:val="24"/>
          <w:lang w:eastAsia="uk-UA"/>
        </w:rPr>
        <w:t>У зв’язку з цим абзац шістнадцятий вважати абзацом сімнадцятим;</w:t>
      </w:r>
    </w:p>
    <w:bookmarkStart w:id="153" w:name="n155"/>
    <w:bookmarkEnd w:id="153"/>
    <w:p w14:paraId="4D7312D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"https://zakon.rada.gov.ua/laws/show/1698-18" \l "n617"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четверту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28 доповнити абзацом восьмим такого змісту:</w:t>
      </w:r>
    </w:p>
    <w:p w14:paraId="52A76AA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6"/>
      <w:bookmarkEnd w:id="154"/>
      <w:r w:rsidRPr="00AE3C47">
        <w:rPr>
          <w:rFonts w:ascii="Times New Roman" w:eastAsia="Times New Roman" w:hAnsi="Times New Roman" w:cs="Times New Roman"/>
          <w:color w:val="333333"/>
          <w:sz w:val="24"/>
          <w:szCs w:val="24"/>
          <w:lang w:eastAsia="uk-UA"/>
        </w:rPr>
        <w:t>"Перший заступник, заступники Директора Національного бюро також підлягають звільненню з посади у разі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7BB41FC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7"/>
      <w:bookmarkEnd w:id="155"/>
      <w:r w:rsidRPr="00AE3C47">
        <w:rPr>
          <w:rFonts w:ascii="Times New Roman" w:eastAsia="Times New Roman" w:hAnsi="Times New Roman" w:cs="Times New Roman"/>
          <w:color w:val="333333"/>
          <w:sz w:val="24"/>
          <w:szCs w:val="24"/>
          <w:lang w:eastAsia="uk-UA"/>
        </w:rPr>
        <w:t>14) у</w:t>
      </w:r>
      <w:hyperlink r:id="rId53" w:tgtFrame="_blank" w:history="1">
        <w:r w:rsidRPr="00AE3C47">
          <w:rPr>
            <w:rFonts w:ascii="Times New Roman" w:eastAsia="Times New Roman" w:hAnsi="Times New Roman" w:cs="Times New Roman"/>
            <w:color w:val="000000"/>
            <w:sz w:val="24"/>
            <w:szCs w:val="24"/>
            <w:lang w:eastAsia="uk-UA"/>
          </w:rPr>
          <w:t> Законі України</w:t>
        </w:r>
      </w:hyperlink>
      <w:r w:rsidRPr="00AE3C47">
        <w:rPr>
          <w:rFonts w:ascii="Times New Roman" w:eastAsia="Times New Roman" w:hAnsi="Times New Roman" w:cs="Times New Roman"/>
          <w:color w:val="333333"/>
          <w:sz w:val="24"/>
          <w:szCs w:val="24"/>
          <w:lang w:eastAsia="uk-UA"/>
        </w:rPr>
        <w:t> "Про запобігання корупції" (Відомості Верховної Ради України, 2014 р., № 49, ст. 2056 із наступними змінами):</w:t>
      </w:r>
    </w:p>
    <w:bookmarkStart w:id="156" w:name="n158"/>
    <w:bookmarkEnd w:id="156"/>
    <w:p w14:paraId="4833E03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"https://zakon.rada.gov.ua/laws/show/1700-18" \l "n37"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пункт 2</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частини першої статті 3 доповнити підпунктом "г" такого змісту:</w:t>
      </w:r>
    </w:p>
    <w:p w14:paraId="092DB6C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59"/>
      <w:bookmarkEnd w:id="157"/>
      <w:r w:rsidRPr="00AE3C47">
        <w:rPr>
          <w:rFonts w:ascii="Times New Roman" w:eastAsia="Times New Roman" w:hAnsi="Times New Roman" w:cs="Times New Roman"/>
          <w:color w:val="333333"/>
          <w:sz w:val="24"/>
          <w:szCs w:val="24"/>
          <w:lang w:eastAsia="uk-UA"/>
        </w:rPr>
        <w:t>"г) особи, визнані такими, які мають значну економічну та політичну вагу в суспільному житті (олігархами) відповідно до Закону України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p>
    <w:p w14:paraId="39C91854"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0"/>
      <w:bookmarkEnd w:id="158"/>
      <w:r w:rsidRPr="00AE3C47">
        <w:rPr>
          <w:rFonts w:ascii="Times New Roman" w:eastAsia="Times New Roman" w:hAnsi="Times New Roman" w:cs="Times New Roman"/>
          <w:color w:val="333333"/>
          <w:sz w:val="24"/>
          <w:szCs w:val="24"/>
          <w:lang w:eastAsia="uk-UA"/>
        </w:rPr>
        <w:t>у </w:t>
      </w:r>
      <w:hyperlink r:id="rId54" w:anchor="n439" w:tgtFrame="_blank" w:history="1">
        <w:r w:rsidRPr="00AE3C47">
          <w:rPr>
            <w:rFonts w:ascii="Times New Roman" w:eastAsia="Times New Roman" w:hAnsi="Times New Roman" w:cs="Times New Roman"/>
            <w:color w:val="000000"/>
            <w:sz w:val="24"/>
            <w:szCs w:val="24"/>
            <w:lang w:eastAsia="uk-UA"/>
          </w:rPr>
          <w:t>статті 45</w:t>
        </w:r>
      </w:hyperlink>
      <w:r w:rsidRPr="00AE3C47">
        <w:rPr>
          <w:rFonts w:ascii="Times New Roman" w:eastAsia="Times New Roman" w:hAnsi="Times New Roman" w:cs="Times New Roman"/>
          <w:color w:val="333333"/>
          <w:sz w:val="24"/>
          <w:szCs w:val="24"/>
          <w:lang w:eastAsia="uk-UA"/>
        </w:rPr>
        <w:t>:</w:t>
      </w:r>
    </w:p>
    <w:p w14:paraId="72B71EE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1"/>
      <w:bookmarkEnd w:id="159"/>
      <w:r w:rsidRPr="00AE3C47">
        <w:rPr>
          <w:rFonts w:ascii="Times New Roman" w:eastAsia="Times New Roman" w:hAnsi="Times New Roman" w:cs="Times New Roman"/>
          <w:color w:val="333333"/>
          <w:sz w:val="24"/>
          <w:szCs w:val="24"/>
          <w:lang w:eastAsia="uk-UA"/>
        </w:rPr>
        <w:t>у частинах першій і другій слова "підпунктах "а" і "в" замінити словами "підпунктах "а", "в" і "г";</w:t>
      </w:r>
    </w:p>
    <w:p w14:paraId="7629CD06"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2"/>
      <w:bookmarkEnd w:id="160"/>
      <w:r w:rsidRPr="00AE3C47">
        <w:rPr>
          <w:rFonts w:ascii="Times New Roman" w:eastAsia="Times New Roman" w:hAnsi="Times New Roman" w:cs="Times New Roman"/>
          <w:color w:val="333333"/>
          <w:sz w:val="24"/>
          <w:szCs w:val="24"/>
          <w:lang w:eastAsia="uk-UA"/>
        </w:rPr>
        <w:t>частину третю доповнити абзацом четвертим такого змісту:</w:t>
      </w:r>
    </w:p>
    <w:p w14:paraId="3CAB4D1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3"/>
      <w:bookmarkEnd w:id="161"/>
      <w:r w:rsidRPr="00AE3C47">
        <w:rPr>
          <w:rFonts w:ascii="Times New Roman" w:eastAsia="Times New Roman" w:hAnsi="Times New Roman" w:cs="Times New Roman"/>
          <w:color w:val="333333"/>
          <w:sz w:val="24"/>
          <w:szCs w:val="24"/>
          <w:lang w:eastAsia="uk-UA"/>
        </w:rPr>
        <w:t>"Особи, зазначені у підпункті "г" пункту 2 частини першої статті 3 цього Закону, подають у встановленому цим Законом порядку декларацію особи, уповноваженої на виконання функцій держави або місцевого самоврядування, за минулий рік у разі включення їх до Реєстру осіб, які мають значну економічну та політичну вагу в суспільному житті (олігархів) – протягом десяти календарних днів з дня включення до Реєстру";</w:t>
      </w:r>
    </w:p>
    <w:p w14:paraId="12B9A3E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4"/>
      <w:bookmarkEnd w:id="162"/>
      <w:r w:rsidRPr="00AE3C47">
        <w:rPr>
          <w:rFonts w:ascii="Times New Roman" w:eastAsia="Times New Roman" w:hAnsi="Times New Roman" w:cs="Times New Roman"/>
          <w:color w:val="333333"/>
          <w:sz w:val="24"/>
          <w:szCs w:val="24"/>
          <w:lang w:eastAsia="uk-UA"/>
        </w:rPr>
        <w:t>15) у </w:t>
      </w:r>
      <w:hyperlink r:id="rId55" w:tgtFrame="_blank" w:history="1">
        <w:r w:rsidRPr="00AE3C47">
          <w:rPr>
            <w:rFonts w:ascii="Times New Roman" w:eastAsia="Times New Roman" w:hAnsi="Times New Roman" w:cs="Times New Roman"/>
            <w:color w:val="000000"/>
            <w:sz w:val="24"/>
            <w:szCs w:val="24"/>
            <w:lang w:eastAsia="uk-UA"/>
          </w:rPr>
          <w:t>Законі України</w:t>
        </w:r>
      </w:hyperlink>
      <w:r w:rsidRPr="00AE3C47">
        <w:rPr>
          <w:rFonts w:ascii="Times New Roman" w:eastAsia="Times New Roman" w:hAnsi="Times New Roman" w:cs="Times New Roman"/>
          <w:color w:val="333333"/>
          <w:sz w:val="24"/>
          <w:szCs w:val="24"/>
          <w:lang w:eastAsia="uk-UA"/>
        </w:rPr>
        <w:t> "Про прокуратуру" (Відомості Верховної Ради України, 2015 р., № 2-3, ст. 12 із наступними змінами):</w:t>
      </w:r>
    </w:p>
    <w:bookmarkStart w:id="163" w:name="n165"/>
    <w:bookmarkEnd w:id="163"/>
    <w:p w14:paraId="76D1BD5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"https://zakon.rada.gov.ua/laws/show/1697-18" \l "n506"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першу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51 доповнити абзацом тринадцятим такого змісту:</w:t>
      </w:r>
    </w:p>
    <w:p w14:paraId="675AA0E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6"/>
      <w:bookmarkEnd w:id="164"/>
      <w:r w:rsidRPr="00AE3C47">
        <w:rPr>
          <w:rFonts w:ascii="Times New Roman" w:eastAsia="Times New Roman" w:hAnsi="Times New Roman" w:cs="Times New Roman"/>
          <w:color w:val="333333"/>
          <w:sz w:val="24"/>
          <w:szCs w:val="24"/>
          <w:lang w:eastAsia="uk-UA"/>
        </w:rPr>
        <w:t>"Крім підстав, передбачених пунктами 1-9 цієї частини, заступник Генерального прокурора звільняється з посади у разі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bookmarkStart w:id="165" w:name="n167"/>
    <w:bookmarkEnd w:id="165"/>
    <w:p w14:paraId="1ADCA5F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"https://zakon.rada.gov.ua/laws/show/1697-18" \l "n582"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статтю 63</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доповнити частиною четвертою такого змісту:</w:t>
      </w:r>
    </w:p>
    <w:p w14:paraId="1DD72CCD"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8"/>
      <w:bookmarkEnd w:id="166"/>
      <w:r w:rsidRPr="00AE3C47">
        <w:rPr>
          <w:rFonts w:ascii="Times New Roman" w:eastAsia="Times New Roman" w:hAnsi="Times New Roman" w:cs="Times New Roman"/>
          <w:color w:val="333333"/>
          <w:sz w:val="24"/>
          <w:szCs w:val="24"/>
          <w:lang w:eastAsia="uk-UA"/>
        </w:rPr>
        <w:t>"4.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 є підставою для прийняття Верховною Радою України рішення про висловлення недовіри Генеральному прокурору та подання Президентом України письмового подання про надання згоди на звільнення з посади Генерального прокурора";</w:t>
      </w:r>
    </w:p>
    <w:p w14:paraId="62DE7FEC"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69"/>
      <w:bookmarkEnd w:id="167"/>
      <w:r w:rsidRPr="00AE3C47">
        <w:rPr>
          <w:rFonts w:ascii="Times New Roman" w:eastAsia="Times New Roman" w:hAnsi="Times New Roman" w:cs="Times New Roman"/>
          <w:color w:val="333333"/>
          <w:sz w:val="24"/>
          <w:szCs w:val="24"/>
          <w:lang w:eastAsia="uk-UA"/>
        </w:rPr>
        <w:lastRenderedPageBreak/>
        <w:t>16) </w:t>
      </w:r>
      <w:hyperlink r:id="rId56" w:anchor="n178" w:tgtFrame="_blank" w:history="1">
        <w:r w:rsidRPr="00AE3C47">
          <w:rPr>
            <w:rFonts w:ascii="Times New Roman" w:eastAsia="Times New Roman" w:hAnsi="Times New Roman" w:cs="Times New Roman"/>
            <w:color w:val="000000"/>
            <w:sz w:val="24"/>
            <w:szCs w:val="24"/>
            <w:lang w:eastAsia="uk-UA"/>
          </w:rPr>
          <w:t>частину сьому</w:t>
        </w:r>
      </w:hyperlink>
      <w:r w:rsidRPr="00AE3C47">
        <w:rPr>
          <w:rFonts w:ascii="Times New Roman" w:eastAsia="Times New Roman" w:hAnsi="Times New Roman" w:cs="Times New Roman"/>
          <w:color w:val="333333"/>
          <w:sz w:val="24"/>
          <w:szCs w:val="24"/>
          <w:lang w:eastAsia="uk-UA"/>
        </w:rPr>
        <w:t> статті 20 Закону України "Про Рахункову палату" (Відомості Верховної Ради України, 2015 р., № 36, ст. 360 із наступними змінами) після абзацу десятого доповнити новим абзацом такого змісту:</w:t>
      </w:r>
    </w:p>
    <w:p w14:paraId="0CDE7D91"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0"/>
      <w:bookmarkEnd w:id="168"/>
      <w:r w:rsidRPr="00AE3C47">
        <w:rPr>
          <w:rFonts w:ascii="Times New Roman" w:eastAsia="Times New Roman" w:hAnsi="Times New Roman" w:cs="Times New Roman"/>
          <w:color w:val="333333"/>
          <w:sz w:val="24"/>
          <w:szCs w:val="24"/>
          <w:lang w:eastAsia="uk-UA"/>
        </w:rPr>
        <w:t>"9)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4E83EEA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1"/>
      <w:bookmarkEnd w:id="169"/>
      <w:r w:rsidRPr="00AE3C47">
        <w:rPr>
          <w:rFonts w:ascii="Times New Roman" w:eastAsia="Times New Roman" w:hAnsi="Times New Roman" w:cs="Times New Roman"/>
          <w:color w:val="333333"/>
          <w:sz w:val="24"/>
          <w:szCs w:val="24"/>
          <w:lang w:eastAsia="uk-UA"/>
        </w:rPr>
        <w:t>У зв’язку з цим абзац одинадцятий вважати абзацом дванадцятим;</w:t>
      </w:r>
    </w:p>
    <w:p w14:paraId="36685C3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2"/>
      <w:bookmarkEnd w:id="170"/>
      <w:r w:rsidRPr="00AE3C47">
        <w:rPr>
          <w:rFonts w:ascii="Times New Roman" w:eastAsia="Times New Roman" w:hAnsi="Times New Roman" w:cs="Times New Roman"/>
          <w:color w:val="333333"/>
          <w:sz w:val="24"/>
          <w:szCs w:val="24"/>
          <w:lang w:eastAsia="uk-UA"/>
        </w:rPr>
        <w:t>17) </w:t>
      </w:r>
      <w:hyperlink r:id="rId57" w:anchor="n702" w:tgtFrame="_blank" w:history="1">
        <w:r w:rsidRPr="00AE3C47">
          <w:rPr>
            <w:rFonts w:ascii="Times New Roman" w:eastAsia="Times New Roman" w:hAnsi="Times New Roman" w:cs="Times New Roman"/>
            <w:color w:val="000000"/>
            <w:sz w:val="24"/>
            <w:szCs w:val="24"/>
            <w:lang w:eastAsia="uk-UA"/>
          </w:rPr>
          <w:t>частину другу</w:t>
        </w:r>
      </w:hyperlink>
      <w:r w:rsidRPr="00AE3C47">
        <w:rPr>
          <w:rFonts w:ascii="Times New Roman" w:eastAsia="Times New Roman" w:hAnsi="Times New Roman" w:cs="Times New Roman"/>
          <w:color w:val="333333"/>
          <w:sz w:val="24"/>
          <w:szCs w:val="24"/>
          <w:lang w:eastAsia="uk-UA"/>
        </w:rPr>
        <w:t> статті 65 Закону України "Про державну службу" (Відомості Верховної Ради України, 2016 р., № 4, ст. 43; 2017 р., № 48, ст. 436; 2020 р., № 47, ст. 408) доповнити пунктом 9</w:t>
      </w:r>
      <w:r w:rsidRPr="00AE3C47">
        <w:rPr>
          <w:rFonts w:ascii="Times New Roman" w:eastAsia="Times New Roman" w:hAnsi="Times New Roman" w:cs="Times New Roman"/>
          <w:b/>
          <w:bCs/>
          <w:color w:val="333333"/>
          <w:sz w:val="2"/>
          <w:szCs w:val="2"/>
          <w:vertAlign w:val="superscript"/>
          <w:lang w:eastAsia="uk-UA"/>
        </w:rPr>
        <w:t>-</w:t>
      </w:r>
      <w:r w:rsidRPr="00AE3C47">
        <w:rPr>
          <w:rFonts w:ascii="Times New Roman" w:eastAsia="Times New Roman" w:hAnsi="Times New Roman" w:cs="Times New Roman"/>
          <w:b/>
          <w:bCs/>
          <w:color w:val="333333"/>
          <w:sz w:val="16"/>
          <w:szCs w:val="16"/>
          <w:vertAlign w:val="superscript"/>
          <w:lang w:eastAsia="uk-UA"/>
        </w:rPr>
        <w:t>1</w:t>
      </w:r>
      <w:r w:rsidRPr="00AE3C47">
        <w:rPr>
          <w:rFonts w:ascii="Times New Roman" w:eastAsia="Times New Roman" w:hAnsi="Times New Roman" w:cs="Times New Roman"/>
          <w:color w:val="333333"/>
          <w:sz w:val="24"/>
          <w:szCs w:val="24"/>
          <w:lang w:eastAsia="uk-UA"/>
        </w:rPr>
        <w:t> такого змісту:</w:t>
      </w:r>
    </w:p>
    <w:p w14:paraId="5CA7272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3"/>
      <w:bookmarkEnd w:id="171"/>
      <w:r w:rsidRPr="00AE3C47">
        <w:rPr>
          <w:rFonts w:ascii="Times New Roman" w:eastAsia="Times New Roman" w:hAnsi="Times New Roman" w:cs="Times New Roman"/>
          <w:color w:val="333333"/>
          <w:sz w:val="24"/>
          <w:szCs w:val="24"/>
          <w:lang w:eastAsia="uk-UA"/>
        </w:rPr>
        <w:t>"9</w:t>
      </w:r>
      <w:r w:rsidRPr="00AE3C47">
        <w:rPr>
          <w:rFonts w:ascii="Times New Roman" w:eastAsia="Times New Roman" w:hAnsi="Times New Roman" w:cs="Times New Roman"/>
          <w:b/>
          <w:bCs/>
          <w:color w:val="333333"/>
          <w:sz w:val="2"/>
          <w:szCs w:val="2"/>
          <w:vertAlign w:val="superscript"/>
          <w:lang w:eastAsia="uk-UA"/>
        </w:rPr>
        <w:t>-</w:t>
      </w:r>
      <w:r w:rsidRPr="00AE3C47">
        <w:rPr>
          <w:rFonts w:ascii="Times New Roman" w:eastAsia="Times New Roman" w:hAnsi="Times New Roman" w:cs="Times New Roman"/>
          <w:b/>
          <w:bCs/>
          <w:color w:val="333333"/>
          <w:sz w:val="16"/>
          <w:szCs w:val="16"/>
          <w:vertAlign w:val="superscript"/>
          <w:lang w:eastAsia="uk-UA"/>
        </w:rPr>
        <w:t>1</w:t>
      </w:r>
      <w:r w:rsidRPr="00AE3C47">
        <w:rPr>
          <w:rFonts w:ascii="Times New Roman" w:eastAsia="Times New Roman" w:hAnsi="Times New Roman" w:cs="Times New Roman"/>
          <w:color w:val="333333"/>
          <w:sz w:val="24"/>
          <w:szCs w:val="24"/>
          <w:lang w:eastAsia="uk-UA"/>
        </w:rPr>
        <w:t>)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 державним службовцем, який займає посаду державної служби </w:t>
      </w:r>
      <w:hyperlink r:id="rId58" w:anchor="n80" w:tgtFrame="_blank" w:history="1">
        <w:r w:rsidRPr="00AE3C47">
          <w:rPr>
            <w:rFonts w:ascii="Times New Roman" w:eastAsia="Times New Roman" w:hAnsi="Times New Roman" w:cs="Times New Roman"/>
            <w:color w:val="000000"/>
            <w:sz w:val="24"/>
            <w:szCs w:val="24"/>
            <w:lang w:eastAsia="uk-UA"/>
          </w:rPr>
          <w:t>категорії "А" </w:t>
        </w:r>
      </w:hyperlink>
      <w:r w:rsidRPr="00AE3C47">
        <w:rPr>
          <w:rFonts w:ascii="Times New Roman" w:eastAsia="Times New Roman" w:hAnsi="Times New Roman" w:cs="Times New Roman"/>
          <w:color w:val="333333"/>
          <w:sz w:val="24"/>
          <w:szCs w:val="24"/>
          <w:lang w:eastAsia="uk-UA"/>
        </w:rPr>
        <w:t>або</w:t>
      </w:r>
      <w:hyperlink r:id="rId59" w:anchor="n86" w:tgtFrame="_blank" w:history="1">
        <w:r w:rsidRPr="00AE3C47">
          <w:rPr>
            <w:rFonts w:ascii="Times New Roman" w:eastAsia="Times New Roman" w:hAnsi="Times New Roman" w:cs="Times New Roman"/>
            <w:color w:val="000000"/>
            <w:sz w:val="24"/>
            <w:szCs w:val="24"/>
            <w:lang w:eastAsia="uk-UA"/>
          </w:rPr>
          <w:t> "Б"</w:t>
        </w:r>
      </w:hyperlink>
      <w:r w:rsidRPr="00AE3C47">
        <w:rPr>
          <w:rFonts w:ascii="Times New Roman" w:eastAsia="Times New Roman" w:hAnsi="Times New Roman" w:cs="Times New Roman"/>
          <w:color w:val="333333"/>
          <w:sz w:val="24"/>
          <w:szCs w:val="24"/>
          <w:lang w:eastAsia="uk-UA"/>
        </w:rPr>
        <w:t>;</w:t>
      </w:r>
    </w:p>
    <w:p w14:paraId="1396470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4"/>
      <w:bookmarkEnd w:id="172"/>
      <w:r w:rsidRPr="00AE3C47">
        <w:rPr>
          <w:rFonts w:ascii="Times New Roman" w:eastAsia="Times New Roman" w:hAnsi="Times New Roman" w:cs="Times New Roman"/>
          <w:color w:val="333333"/>
          <w:sz w:val="24"/>
          <w:szCs w:val="24"/>
          <w:lang w:eastAsia="uk-UA"/>
        </w:rPr>
        <w:t>18) </w:t>
      </w:r>
      <w:hyperlink r:id="rId60" w:anchor="n103" w:tgtFrame="_blank" w:history="1">
        <w:r w:rsidRPr="00AE3C47">
          <w:rPr>
            <w:rFonts w:ascii="Times New Roman" w:eastAsia="Times New Roman" w:hAnsi="Times New Roman" w:cs="Times New Roman"/>
            <w:color w:val="000000"/>
            <w:sz w:val="24"/>
            <w:szCs w:val="24"/>
            <w:lang w:eastAsia="uk-UA"/>
          </w:rPr>
          <w:t>частину четверту</w:t>
        </w:r>
      </w:hyperlink>
      <w:r w:rsidRPr="00AE3C47">
        <w:rPr>
          <w:rFonts w:ascii="Times New Roman" w:eastAsia="Times New Roman" w:hAnsi="Times New Roman" w:cs="Times New Roman"/>
          <w:color w:val="333333"/>
          <w:sz w:val="24"/>
          <w:szCs w:val="24"/>
          <w:lang w:eastAsia="uk-UA"/>
        </w:rPr>
        <w:t> статті 10 Закону України "Про Державне бюро розслідувань" (Відомості Верховної Ради України, 2016 р., № 6, ст. 55; 2018 р., № 36, ст. 272; 2020 р., № 2, ст. 5, № 6, ст. 33) доповнити пунктом 12 такого змісту:</w:t>
      </w:r>
    </w:p>
    <w:p w14:paraId="072FD06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5"/>
      <w:bookmarkEnd w:id="173"/>
      <w:r w:rsidRPr="00AE3C47">
        <w:rPr>
          <w:rFonts w:ascii="Times New Roman" w:eastAsia="Times New Roman" w:hAnsi="Times New Roman" w:cs="Times New Roman"/>
          <w:color w:val="333333"/>
          <w:sz w:val="24"/>
          <w:szCs w:val="24"/>
          <w:lang w:eastAsia="uk-UA"/>
        </w:rPr>
        <w:t>"12)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505AD8B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6"/>
      <w:bookmarkEnd w:id="174"/>
      <w:r w:rsidRPr="00AE3C47">
        <w:rPr>
          <w:rFonts w:ascii="Times New Roman" w:eastAsia="Times New Roman" w:hAnsi="Times New Roman" w:cs="Times New Roman"/>
          <w:color w:val="333333"/>
          <w:sz w:val="24"/>
          <w:szCs w:val="24"/>
          <w:lang w:eastAsia="uk-UA"/>
        </w:rPr>
        <w:t>19) у </w:t>
      </w:r>
      <w:hyperlink r:id="rId61" w:tgtFrame="_blank" w:history="1">
        <w:r w:rsidRPr="00AE3C47">
          <w:rPr>
            <w:rFonts w:ascii="Times New Roman" w:eastAsia="Times New Roman" w:hAnsi="Times New Roman" w:cs="Times New Roman"/>
            <w:color w:val="000000"/>
            <w:sz w:val="24"/>
            <w:szCs w:val="24"/>
            <w:lang w:eastAsia="uk-UA"/>
          </w:rPr>
          <w:t>Законі України</w:t>
        </w:r>
      </w:hyperlink>
      <w:r w:rsidRPr="00AE3C47">
        <w:rPr>
          <w:rFonts w:ascii="Times New Roman" w:eastAsia="Times New Roman" w:hAnsi="Times New Roman" w:cs="Times New Roman"/>
          <w:color w:val="333333"/>
          <w:sz w:val="24"/>
          <w:szCs w:val="24"/>
          <w:lang w:eastAsia="uk-UA"/>
        </w:rPr>
        <w:t> "Про Вищу раду правосуддя" (Відомості Верховної Ради України, 2017 р., № 7-8, ст. 50; 2019 р., № 50, ст. 354):</w:t>
      </w:r>
    </w:p>
    <w:bookmarkStart w:id="175" w:name="n177"/>
    <w:bookmarkEnd w:id="175"/>
    <w:p w14:paraId="48396B8E"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"https://zakon.rada.gov.ua/laws/show/1798-19" \l "n62"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частину десяту</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 статті 6 доповнити пунктом 7 такого змісту:</w:t>
      </w:r>
    </w:p>
    <w:p w14:paraId="5DDFF675"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8"/>
      <w:bookmarkEnd w:id="176"/>
      <w:r w:rsidRPr="00AE3C47">
        <w:rPr>
          <w:rFonts w:ascii="Times New Roman" w:eastAsia="Times New Roman" w:hAnsi="Times New Roman" w:cs="Times New Roman"/>
          <w:color w:val="333333"/>
          <w:sz w:val="24"/>
          <w:szCs w:val="24"/>
          <w:lang w:eastAsia="uk-UA"/>
        </w:rPr>
        <w:t>"7) особи, які порушили вимоги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bookmarkStart w:id="177" w:name="n179"/>
    <w:bookmarkEnd w:id="177"/>
    <w:p w14:paraId="73FED878"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3C47">
        <w:rPr>
          <w:rFonts w:ascii="Times New Roman" w:eastAsia="Times New Roman" w:hAnsi="Times New Roman" w:cs="Times New Roman"/>
          <w:color w:val="333333"/>
          <w:sz w:val="24"/>
          <w:szCs w:val="24"/>
          <w:lang w:eastAsia="uk-UA"/>
        </w:rPr>
        <w:fldChar w:fldCharType="begin"/>
      </w:r>
      <w:r w:rsidRPr="00AE3C47">
        <w:rPr>
          <w:rFonts w:ascii="Times New Roman" w:eastAsia="Times New Roman" w:hAnsi="Times New Roman" w:cs="Times New Roman"/>
          <w:color w:val="333333"/>
          <w:sz w:val="24"/>
          <w:szCs w:val="24"/>
          <w:lang w:eastAsia="uk-UA"/>
        </w:rPr>
        <w:instrText xml:space="preserve"> HYPERLINK "https://zakon.rada.gov.ua/laws/show/1798-19" \l "n226" \t "_blank" </w:instrText>
      </w:r>
      <w:r w:rsidRPr="00AE3C47">
        <w:rPr>
          <w:rFonts w:ascii="Times New Roman" w:eastAsia="Times New Roman" w:hAnsi="Times New Roman" w:cs="Times New Roman"/>
          <w:color w:val="333333"/>
          <w:sz w:val="24"/>
          <w:szCs w:val="24"/>
          <w:lang w:eastAsia="uk-UA"/>
        </w:rPr>
        <w:fldChar w:fldCharType="separate"/>
      </w:r>
      <w:r w:rsidRPr="00AE3C47">
        <w:rPr>
          <w:rFonts w:ascii="Times New Roman" w:eastAsia="Times New Roman" w:hAnsi="Times New Roman" w:cs="Times New Roman"/>
          <w:color w:val="000000"/>
          <w:sz w:val="24"/>
          <w:szCs w:val="24"/>
          <w:lang w:eastAsia="uk-UA"/>
        </w:rPr>
        <w:t>пункт 5 </w:t>
      </w:r>
      <w:r w:rsidRPr="00AE3C47">
        <w:rPr>
          <w:rFonts w:ascii="Times New Roman" w:eastAsia="Times New Roman" w:hAnsi="Times New Roman" w:cs="Times New Roman"/>
          <w:color w:val="333333"/>
          <w:sz w:val="24"/>
          <w:szCs w:val="24"/>
          <w:lang w:eastAsia="uk-UA"/>
        </w:rPr>
        <w:fldChar w:fldCharType="end"/>
      </w:r>
      <w:r w:rsidRPr="00AE3C47">
        <w:rPr>
          <w:rFonts w:ascii="Times New Roman" w:eastAsia="Times New Roman" w:hAnsi="Times New Roman" w:cs="Times New Roman"/>
          <w:color w:val="333333"/>
          <w:sz w:val="24"/>
          <w:szCs w:val="24"/>
          <w:lang w:eastAsia="uk-UA"/>
        </w:rPr>
        <w:t>частини першої статті 24 доповнити словами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12C3580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0"/>
      <w:bookmarkEnd w:id="178"/>
      <w:r w:rsidRPr="00AE3C47">
        <w:rPr>
          <w:rFonts w:ascii="Times New Roman" w:eastAsia="Times New Roman" w:hAnsi="Times New Roman" w:cs="Times New Roman"/>
          <w:color w:val="333333"/>
          <w:sz w:val="24"/>
          <w:szCs w:val="24"/>
          <w:lang w:eastAsia="uk-UA"/>
        </w:rPr>
        <w:t>20) </w:t>
      </w:r>
      <w:hyperlink r:id="rId62" w:anchor="n184" w:tgtFrame="_blank" w:history="1">
        <w:r w:rsidRPr="00AE3C47">
          <w:rPr>
            <w:rFonts w:ascii="Times New Roman" w:eastAsia="Times New Roman" w:hAnsi="Times New Roman" w:cs="Times New Roman"/>
            <w:color w:val="000000"/>
            <w:sz w:val="24"/>
            <w:szCs w:val="24"/>
            <w:lang w:eastAsia="uk-UA"/>
          </w:rPr>
          <w:t>частину другу</w:t>
        </w:r>
      </w:hyperlink>
      <w:r w:rsidRPr="00AE3C47">
        <w:rPr>
          <w:rFonts w:ascii="Times New Roman" w:eastAsia="Times New Roman" w:hAnsi="Times New Roman" w:cs="Times New Roman"/>
          <w:color w:val="333333"/>
          <w:sz w:val="24"/>
          <w:szCs w:val="24"/>
          <w:lang w:eastAsia="uk-UA"/>
        </w:rPr>
        <w:t> статті 8 Закону України "Про приватизацію державного і комунального майна" (Відомості Верховної Ради України, 2018 р., № 12, ст. 68) доповнити пунктом 14 такого змісту:</w:t>
      </w:r>
    </w:p>
    <w:p w14:paraId="6B13BAC2"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1"/>
      <w:bookmarkEnd w:id="179"/>
      <w:r w:rsidRPr="00AE3C47">
        <w:rPr>
          <w:rFonts w:ascii="Times New Roman" w:eastAsia="Times New Roman" w:hAnsi="Times New Roman" w:cs="Times New Roman"/>
          <w:color w:val="333333"/>
          <w:sz w:val="24"/>
          <w:szCs w:val="24"/>
          <w:lang w:eastAsia="uk-UA"/>
        </w:rPr>
        <w:t>"14) особи, включені до Реєстру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6EF09E9B"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2"/>
      <w:bookmarkEnd w:id="180"/>
      <w:r w:rsidRPr="00AE3C47">
        <w:rPr>
          <w:rFonts w:ascii="Times New Roman" w:eastAsia="Times New Roman" w:hAnsi="Times New Roman" w:cs="Times New Roman"/>
          <w:color w:val="333333"/>
          <w:sz w:val="24"/>
          <w:szCs w:val="24"/>
          <w:lang w:eastAsia="uk-UA"/>
        </w:rPr>
        <w:t>4. Установити, що особи, які відповідно до цього Закону зобов’язані подавати декларацію про контакти, подають таку декларацію стосовно зустрічі (розмови), спілкування за допомогою телефону чи засобів електронного зв’язку, які мали місце з дня набрання чинності цим Законом до дня введення в дію цього Закону.</w:t>
      </w:r>
    </w:p>
    <w:p w14:paraId="2001A383"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3"/>
      <w:bookmarkEnd w:id="181"/>
      <w:r w:rsidRPr="00AE3C47">
        <w:rPr>
          <w:rFonts w:ascii="Times New Roman" w:eastAsia="Times New Roman" w:hAnsi="Times New Roman" w:cs="Times New Roman"/>
          <w:color w:val="333333"/>
          <w:sz w:val="24"/>
          <w:szCs w:val="24"/>
          <w:lang w:eastAsia="uk-UA"/>
        </w:rPr>
        <w:t>Декларації, зазначені в абзаці першому цього пункту, подаються у 14-денний строк з дня введення в дію цього Закону.</w:t>
      </w:r>
    </w:p>
    <w:p w14:paraId="79EA8E29"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4"/>
      <w:bookmarkEnd w:id="182"/>
      <w:r w:rsidRPr="00AE3C47">
        <w:rPr>
          <w:rFonts w:ascii="Times New Roman" w:eastAsia="Times New Roman" w:hAnsi="Times New Roman" w:cs="Times New Roman"/>
          <w:color w:val="333333"/>
          <w:sz w:val="24"/>
          <w:szCs w:val="24"/>
          <w:lang w:eastAsia="uk-UA"/>
        </w:rPr>
        <w:lastRenderedPageBreak/>
        <w:t>5. Кабінету Міністрів України протягом трьох місяців з дня набрання чинності цим Законом:</w:t>
      </w:r>
    </w:p>
    <w:p w14:paraId="365CB63A"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5"/>
      <w:bookmarkEnd w:id="183"/>
      <w:r w:rsidRPr="00AE3C47">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1DC7A850" w14:textId="77777777" w:rsidR="00AE3C47" w:rsidRPr="00AE3C47" w:rsidRDefault="00AE3C47" w:rsidP="00AE3C4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6"/>
      <w:bookmarkEnd w:id="184"/>
      <w:r w:rsidRPr="00AE3C47">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AE3C47" w:rsidRPr="00AE3C47" w14:paraId="70B20E87" w14:textId="77777777" w:rsidTr="00AE3C47">
        <w:tc>
          <w:tcPr>
            <w:tcW w:w="1500" w:type="pct"/>
            <w:tcBorders>
              <w:top w:val="single" w:sz="2" w:space="0" w:color="auto"/>
              <w:left w:val="single" w:sz="2" w:space="0" w:color="auto"/>
              <w:bottom w:val="single" w:sz="2" w:space="0" w:color="auto"/>
              <w:right w:val="single" w:sz="2" w:space="0" w:color="auto"/>
            </w:tcBorders>
            <w:hideMark/>
          </w:tcPr>
          <w:p w14:paraId="0F90C55B" w14:textId="77777777" w:rsidR="00AE3C47" w:rsidRPr="00AE3C47" w:rsidRDefault="00AE3C47" w:rsidP="00AE3C47">
            <w:pPr>
              <w:spacing w:before="300" w:after="150" w:line="240" w:lineRule="auto"/>
              <w:ind w:left="0" w:right="0"/>
              <w:jc w:val="center"/>
              <w:rPr>
                <w:rFonts w:ascii="Times New Roman" w:eastAsia="Times New Roman" w:hAnsi="Times New Roman" w:cs="Times New Roman"/>
                <w:sz w:val="24"/>
                <w:szCs w:val="24"/>
                <w:lang w:eastAsia="uk-UA"/>
              </w:rPr>
            </w:pPr>
            <w:bookmarkStart w:id="185" w:name="n187"/>
            <w:bookmarkEnd w:id="185"/>
            <w:r w:rsidRPr="00AE3C47">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3FEFE1B1" w14:textId="77777777" w:rsidR="00AE3C47" w:rsidRPr="00AE3C47" w:rsidRDefault="00AE3C47" w:rsidP="00AE3C47">
            <w:pPr>
              <w:spacing w:before="300" w:after="0" w:line="240" w:lineRule="auto"/>
              <w:ind w:left="0" w:right="0"/>
              <w:jc w:val="right"/>
              <w:rPr>
                <w:rFonts w:ascii="Times New Roman" w:eastAsia="Times New Roman" w:hAnsi="Times New Roman" w:cs="Times New Roman"/>
                <w:sz w:val="24"/>
                <w:szCs w:val="24"/>
                <w:lang w:eastAsia="uk-UA"/>
              </w:rPr>
            </w:pPr>
            <w:r w:rsidRPr="00AE3C47">
              <w:rPr>
                <w:rFonts w:ascii="Times New Roman" w:eastAsia="Times New Roman" w:hAnsi="Times New Roman" w:cs="Times New Roman"/>
                <w:b/>
                <w:bCs/>
                <w:sz w:val="24"/>
                <w:szCs w:val="24"/>
                <w:lang w:eastAsia="uk-UA"/>
              </w:rPr>
              <w:t>В. ЗЕЛЕНСЬКИЙ</w:t>
            </w:r>
          </w:p>
        </w:tc>
      </w:tr>
      <w:tr w:rsidR="00AE3C47" w:rsidRPr="00AE3C47" w14:paraId="61F9B5B5" w14:textId="77777777" w:rsidTr="00AE3C47">
        <w:tc>
          <w:tcPr>
            <w:tcW w:w="0" w:type="auto"/>
            <w:tcBorders>
              <w:top w:val="single" w:sz="2" w:space="0" w:color="auto"/>
              <w:left w:val="single" w:sz="2" w:space="0" w:color="auto"/>
              <w:bottom w:val="single" w:sz="2" w:space="0" w:color="auto"/>
              <w:right w:val="single" w:sz="2" w:space="0" w:color="auto"/>
            </w:tcBorders>
            <w:hideMark/>
          </w:tcPr>
          <w:p w14:paraId="79E438F7" w14:textId="77777777" w:rsidR="00AE3C47" w:rsidRPr="00AE3C47" w:rsidRDefault="00AE3C47" w:rsidP="00AE3C47">
            <w:pPr>
              <w:spacing w:before="300" w:after="150" w:line="240" w:lineRule="auto"/>
              <w:ind w:left="0" w:right="0"/>
              <w:jc w:val="center"/>
              <w:rPr>
                <w:rFonts w:ascii="Times New Roman" w:eastAsia="Times New Roman" w:hAnsi="Times New Roman" w:cs="Times New Roman"/>
                <w:sz w:val="24"/>
                <w:szCs w:val="24"/>
                <w:lang w:eastAsia="uk-UA"/>
              </w:rPr>
            </w:pPr>
            <w:r w:rsidRPr="00AE3C47">
              <w:rPr>
                <w:rFonts w:ascii="Times New Roman" w:eastAsia="Times New Roman" w:hAnsi="Times New Roman" w:cs="Times New Roman"/>
                <w:b/>
                <w:bCs/>
                <w:sz w:val="24"/>
                <w:szCs w:val="24"/>
                <w:lang w:eastAsia="uk-UA"/>
              </w:rPr>
              <w:t>м. Київ</w:t>
            </w:r>
            <w:r w:rsidRPr="00AE3C47">
              <w:rPr>
                <w:rFonts w:ascii="Times New Roman" w:eastAsia="Times New Roman" w:hAnsi="Times New Roman" w:cs="Times New Roman"/>
                <w:sz w:val="24"/>
                <w:szCs w:val="24"/>
                <w:lang w:eastAsia="uk-UA"/>
              </w:rPr>
              <w:br/>
            </w:r>
            <w:r w:rsidRPr="00AE3C47">
              <w:rPr>
                <w:rFonts w:ascii="Times New Roman" w:eastAsia="Times New Roman" w:hAnsi="Times New Roman" w:cs="Times New Roman"/>
                <w:b/>
                <w:bCs/>
                <w:sz w:val="24"/>
                <w:szCs w:val="24"/>
                <w:lang w:eastAsia="uk-UA"/>
              </w:rPr>
              <w:t>23 вересня 2021 року</w:t>
            </w:r>
            <w:r w:rsidRPr="00AE3C47">
              <w:rPr>
                <w:rFonts w:ascii="Times New Roman" w:eastAsia="Times New Roman" w:hAnsi="Times New Roman" w:cs="Times New Roman"/>
                <w:sz w:val="24"/>
                <w:szCs w:val="24"/>
                <w:lang w:eastAsia="uk-UA"/>
              </w:rPr>
              <w:br/>
            </w:r>
            <w:r w:rsidRPr="00AE3C47">
              <w:rPr>
                <w:rFonts w:ascii="Times New Roman" w:eastAsia="Times New Roman" w:hAnsi="Times New Roman" w:cs="Times New Roman"/>
                <w:b/>
                <w:bCs/>
                <w:sz w:val="24"/>
                <w:szCs w:val="24"/>
                <w:lang w:eastAsia="uk-UA"/>
              </w:rPr>
              <w:t>№ 1780-IX</w:t>
            </w:r>
          </w:p>
        </w:tc>
        <w:tc>
          <w:tcPr>
            <w:tcW w:w="0" w:type="auto"/>
            <w:tcBorders>
              <w:top w:val="single" w:sz="2" w:space="0" w:color="auto"/>
              <w:left w:val="single" w:sz="2" w:space="0" w:color="auto"/>
              <w:bottom w:val="single" w:sz="2" w:space="0" w:color="auto"/>
              <w:right w:val="single" w:sz="2" w:space="0" w:color="auto"/>
            </w:tcBorders>
            <w:hideMark/>
          </w:tcPr>
          <w:p w14:paraId="436A5989" w14:textId="77777777" w:rsidR="00AE3C47" w:rsidRPr="00AE3C47" w:rsidRDefault="00AE3C47" w:rsidP="00AE3C47">
            <w:pPr>
              <w:spacing w:before="300" w:after="0" w:line="240" w:lineRule="auto"/>
              <w:ind w:left="0" w:right="0"/>
              <w:jc w:val="right"/>
              <w:rPr>
                <w:rFonts w:ascii="Times New Roman" w:eastAsia="Times New Roman" w:hAnsi="Times New Roman" w:cs="Times New Roman"/>
                <w:sz w:val="24"/>
                <w:szCs w:val="24"/>
                <w:lang w:eastAsia="uk-UA"/>
              </w:rPr>
            </w:pPr>
            <w:r w:rsidRPr="00AE3C47">
              <w:rPr>
                <w:rFonts w:ascii="Times New Roman" w:eastAsia="Times New Roman" w:hAnsi="Times New Roman" w:cs="Times New Roman"/>
                <w:b/>
                <w:bCs/>
                <w:sz w:val="24"/>
                <w:szCs w:val="24"/>
                <w:lang w:eastAsia="uk-UA"/>
              </w:rPr>
              <w:br/>
            </w:r>
          </w:p>
        </w:tc>
      </w:tr>
    </w:tbl>
    <w:p w14:paraId="43BCD1E5" w14:textId="77777777" w:rsidR="00AE3C47" w:rsidRPr="00AE3C47" w:rsidRDefault="00AE3C47" w:rsidP="00AE3C47">
      <w:pPr>
        <w:spacing w:after="0" w:line="240" w:lineRule="auto"/>
        <w:ind w:left="0" w:right="0"/>
        <w:rPr>
          <w:rFonts w:ascii="Arial" w:eastAsia="Times New Roman" w:hAnsi="Arial" w:cs="Arial"/>
          <w:color w:val="333333"/>
          <w:sz w:val="24"/>
          <w:szCs w:val="24"/>
          <w:lang w:eastAsia="uk-UA"/>
        </w:rPr>
      </w:pPr>
      <w:r w:rsidRPr="00AE3C47">
        <w:rPr>
          <w:rFonts w:ascii="Arial" w:eastAsia="Times New Roman" w:hAnsi="Arial" w:cs="Arial"/>
          <w:color w:val="333333"/>
          <w:sz w:val="24"/>
          <w:szCs w:val="24"/>
          <w:lang w:eastAsia="uk-UA"/>
        </w:rPr>
        <w:pict w14:anchorId="085DFE50">
          <v:rect id="_x0000_i1026" style="width:0;height:0" o:hralign="center" o:hrstd="t" o:hrnoshade="t" o:hr="t" fillcolor="black" stroked="f"/>
        </w:pict>
      </w:r>
    </w:p>
    <w:p w14:paraId="3DCD22AC" w14:textId="77777777" w:rsidR="00AE3C47" w:rsidRPr="00AE3C47" w:rsidRDefault="00AE3C47" w:rsidP="00AE3C47">
      <w:pPr>
        <w:spacing w:after="100" w:afterAutospacing="1" w:line="240" w:lineRule="auto"/>
        <w:ind w:left="0" w:right="0"/>
        <w:outlineLvl w:val="1"/>
        <w:rPr>
          <w:rFonts w:ascii="Arial" w:eastAsia="Times New Roman" w:hAnsi="Arial" w:cs="Arial"/>
          <w:color w:val="333333"/>
          <w:sz w:val="36"/>
          <w:szCs w:val="36"/>
          <w:lang w:eastAsia="uk-UA"/>
        </w:rPr>
      </w:pPr>
      <w:r w:rsidRPr="00AE3C47">
        <w:rPr>
          <w:rFonts w:ascii="Arial" w:eastAsia="Times New Roman" w:hAnsi="Arial" w:cs="Arial"/>
          <w:color w:val="333333"/>
          <w:sz w:val="36"/>
          <w:szCs w:val="36"/>
          <w:lang w:eastAsia="uk-UA"/>
        </w:rPr>
        <w:t>Публікації документа</w:t>
      </w:r>
    </w:p>
    <w:p w14:paraId="01B7EA38" w14:textId="77777777" w:rsidR="00AE3C47" w:rsidRPr="00AE3C47" w:rsidRDefault="00AE3C47" w:rsidP="00AE3C4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E3C47">
        <w:rPr>
          <w:rFonts w:ascii="Arial" w:eastAsia="Times New Roman" w:hAnsi="Arial" w:cs="Arial"/>
          <w:b/>
          <w:bCs/>
          <w:color w:val="333333"/>
          <w:sz w:val="24"/>
          <w:szCs w:val="24"/>
          <w:lang w:eastAsia="uk-UA"/>
        </w:rPr>
        <w:t>Голос України</w:t>
      </w:r>
      <w:r w:rsidRPr="00AE3C47">
        <w:rPr>
          <w:rFonts w:ascii="Arial" w:eastAsia="Times New Roman" w:hAnsi="Arial" w:cs="Arial"/>
          <w:color w:val="333333"/>
          <w:sz w:val="24"/>
          <w:szCs w:val="24"/>
          <w:lang w:eastAsia="uk-UA"/>
        </w:rPr>
        <w:t> від 06.11.2021 — № 210</w:t>
      </w:r>
    </w:p>
    <w:p w14:paraId="07A10FA2" w14:textId="77777777" w:rsidR="00AE3C47" w:rsidRPr="00AE3C47" w:rsidRDefault="00AE3C47" w:rsidP="00AE3C4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E3C47">
        <w:rPr>
          <w:rFonts w:ascii="Arial" w:eastAsia="Times New Roman" w:hAnsi="Arial" w:cs="Arial"/>
          <w:b/>
          <w:bCs/>
          <w:color w:val="333333"/>
          <w:sz w:val="24"/>
          <w:szCs w:val="24"/>
          <w:lang w:eastAsia="uk-UA"/>
        </w:rPr>
        <w:t>Урядовий кур'єр</w:t>
      </w:r>
      <w:r w:rsidRPr="00AE3C47">
        <w:rPr>
          <w:rFonts w:ascii="Arial" w:eastAsia="Times New Roman" w:hAnsi="Arial" w:cs="Arial"/>
          <w:color w:val="333333"/>
          <w:sz w:val="24"/>
          <w:szCs w:val="24"/>
          <w:lang w:eastAsia="uk-UA"/>
        </w:rPr>
        <w:t> від 11.11.2021 — № 217</w:t>
      </w:r>
    </w:p>
    <w:p w14:paraId="48E1708D" w14:textId="77777777" w:rsidR="00AE3C47" w:rsidRPr="00AE3C47" w:rsidRDefault="00AE3C47" w:rsidP="00AE3C4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E3C47">
        <w:rPr>
          <w:rFonts w:ascii="Arial" w:eastAsia="Times New Roman" w:hAnsi="Arial" w:cs="Arial"/>
          <w:b/>
          <w:bCs/>
          <w:color w:val="333333"/>
          <w:sz w:val="24"/>
          <w:szCs w:val="24"/>
          <w:lang w:eastAsia="uk-UA"/>
        </w:rPr>
        <w:t>Офіційний вісник України</w:t>
      </w:r>
      <w:r w:rsidRPr="00AE3C47">
        <w:rPr>
          <w:rFonts w:ascii="Arial" w:eastAsia="Times New Roman" w:hAnsi="Arial" w:cs="Arial"/>
          <w:color w:val="333333"/>
          <w:sz w:val="24"/>
          <w:szCs w:val="24"/>
          <w:lang w:eastAsia="uk-UA"/>
        </w:rPr>
        <w:t xml:space="preserve"> від 19.11.2021 — 2021 р., № 88, </w:t>
      </w:r>
      <w:proofErr w:type="spellStart"/>
      <w:r w:rsidRPr="00AE3C47">
        <w:rPr>
          <w:rFonts w:ascii="Arial" w:eastAsia="Times New Roman" w:hAnsi="Arial" w:cs="Arial"/>
          <w:color w:val="333333"/>
          <w:sz w:val="24"/>
          <w:szCs w:val="24"/>
          <w:lang w:eastAsia="uk-UA"/>
        </w:rPr>
        <w:t>стор</w:t>
      </w:r>
      <w:proofErr w:type="spellEnd"/>
      <w:r w:rsidRPr="00AE3C47">
        <w:rPr>
          <w:rFonts w:ascii="Arial" w:eastAsia="Times New Roman" w:hAnsi="Arial" w:cs="Arial"/>
          <w:color w:val="333333"/>
          <w:sz w:val="24"/>
          <w:szCs w:val="24"/>
          <w:lang w:eastAsia="uk-UA"/>
        </w:rPr>
        <w:t xml:space="preserve">. 17, стаття 5599, код </w:t>
      </w:r>
      <w:proofErr w:type="spellStart"/>
      <w:r w:rsidRPr="00AE3C47">
        <w:rPr>
          <w:rFonts w:ascii="Arial" w:eastAsia="Times New Roman" w:hAnsi="Arial" w:cs="Arial"/>
          <w:color w:val="333333"/>
          <w:sz w:val="24"/>
          <w:szCs w:val="24"/>
          <w:lang w:eastAsia="uk-UA"/>
        </w:rPr>
        <w:t>акта</w:t>
      </w:r>
      <w:proofErr w:type="spellEnd"/>
      <w:r w:rsidRPr="00AE3C47">
        <w:rPr>
          <w:rFonts w:ascii="Arial" w:eastAsia="Times New Roman" w:hAnsi="Arial" w:cs="Arial"/>
          <w:color w:val="333333"/>
          <w:sz w:val="24"/>
          <w:szCs w:val="24"/>
          <w:lang w:eastAsia="uk-UA"/>
        </w:rPr>
        <w:t xml:space="preserve"> 108190/2021</w:t>
      </w:r>
    </w:p>
    <w:p w14:paraId="0BA7B2A0" w14:textId="77777777" w:rsidR="00AE3C47" w:rsidRPr="00AE3C47" w:rsidRDefault="00AE3C47" w:rsidP="00AE3C4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E3C47">
        <w:rPr>
          <w:rFonts w:ascii="Arial" w:eastAsia="Times New Roman" w:hAnsi="Arial" w:cs="Arial"/>
          <w:b/>
          <w:bCs/>
          <w:color w:val="333333"/>
          <w:sz w:val="24"/>
          <w:szCs w:val="24"/>
          <w:lang w:eastAsia="uk-UA"/>
        </w:rPr>
        <w:t>Відомості Верховної Ради України</w:t>
      </w:r>
      <w:r w:rsidRPr="00AE3C47">
        <w:rPr>
          <w:rFonts w:ascii="Arial" w:eastAsia="Times New Roman" w:hAnsi="Arial" w:cs="Arial"/>
          <w:color w:val="333333"/>
          <w:sz w:val="24"/>
          <w:szCs w:val="24"/>
          <w:lang w:eastAsia="uk-UA"/>
        </w:rPr>
        <w:t xml:space="preserve"> від 17.12.2021 — 2021 р., № 51, </w:t>
      </w:r>
      <w:proofErr w:type="spellStart"/>
      <w:r w:rsidRPr="00AE3C47">
        <w:rPr>
          <w:rFonts w:ascii="Arial" w:eastAsia="Times New Roman" w:hAnsi="Arial" w:cs="Arial"/>
          <w:color w:val="333333"/>
          <w:sz w:val="24"/>
          <w:szCs w:val="24"/>
          <w:lang w:eastAsia="uk-UA"/>
        </w:rPr>
        <w:t>стор</w:t>
      </w:r>
      <w:proofErr w:type="spellEnd"/>
      <w:r w:rsidRPr="00AE3C47">
        <w:rPr>
          <w:rFonts w:ascii="Arial" w:eastAsia="Times New Roman" w:hAnsi="Arial" w:cs="Arial"/>
          <w:color w:val="333333"/>
          <w:sz w:val="24"/>
          <w:szCs w:val="24"/>
          <w:lang w:eastAsia="uk-UA"/>
        </w:rPr>
        <w:t>. 7, стаття 421</w:t>
      </w:r>
    </w:p>
    <w:p w14:paraId="68DE8301" w14:textId="6E269B4C" w:rsidR="005C5F84" w:rsidRDefault="00AE3C47" w:rsidP="00AE3C47">
      <w:r w:rsidRPr="00AE3C47">
        <w:rPr>
          <w:rFonts w:ascii="Arial" w:eastAsia="Times New Roman" w:hAnsi="Arial" w:cs="Arial"/>
          <w:noProof/>
          <w:color w:val="0000FF"/>
          <w:sz w:val="24"/>
          <w:szCs w:val="24"/>
          <w:lang w:eastAsia="uk-UA"/>
        </w:rPr>
        <w:drawing>
          <wp:inline distT="0" distB="0" distL="0" distR="0" wp14:anchorId="18F1F352" wp14:editId="62E45F3D">
            <wp:extent cx="1856105" cy="1856105"/>
            <wp:effectExtent l="0" t="0" r="0" b="0"/>
            <wp:docPr id="1" name="Рисунок 1">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03268"/>
    <w:multiLevelType w:val="multilevel"/>
    <w:tmpl w:val="E65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F6"/>
    <w:rsid w:val="00543CF6"/>
    <w:rsid w:val="005C5F84"/>
    <w:rsid w:val="00AE3C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EED5"/>
  <w15:chartTrackingRefBased/>
  <w15:docId w15:val="{B6EE5F20-8EC1-439E-A2FE-25E098F3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E3C47"/>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3C47"/>
    <w:rPr>
      <w:rFonts w:ascii="Times New Roman" w:eastAsia="Times New Roman" w:hAnsi="Times New Roman" w:cs="Times New Roman"/>
      <w:b/>
      <w:bCs/>
      <w:sz w:val="36"/>
      <w:szCs w:val="36"/>
      <w:lang w:eastAsia="uk-UA"/>
    </w:rPr>
  </w:style>
  <w:style w:type="character" w:customStyle="1" w:styleId="mr-auto">
    <w:name w:val="mr-auto"/>
    <w:basedOn w:val="a0"/>
    <w:rsid w:val="00AE3C47"/>
  </w:style>
  <w:style w:type="character" w:styleId="a3">
    <w:name w:val="Hyperlink"/>
    <w:basedOn w:val="a0"/>
    <w:uiPriority w:val="99"/>
    <w:semiHidden/>
    <w:unhideWhenUsed/>
    <w:rsid w:val="00AE3C47"/>
    <w:rPr>
      <w:color w:val="0000FF"/>
      <w:u w:val="single"/>
    </w:rPr>
  </w:style>
  <w:style w:type="character" w:customStyle="1" w:styleId="btn-group">
    <w:name w:val="btn-group"/>
    <w:basedOn w:val="a0"/>
    <w:rsid w:val="00AE3C47"/>
  </w:style>
  <w:style w:type="character" w:customStyle="1" w:styleId="d-none">
    <w:name w:val="d-none"/>
    <w:basedOn w:val="a0"/>
    <w:rsid w:val="00AE3C47"/>
  </w:style>
  <w:style w:type="character" w:styleId="HTML">
    <w:name w:val="HTML Keyboard"/>
    <w:basedOn w:val="a0"/>
    <w:uiPriority w:val="99"/>
    <w:semiHidden/>
    <w:unhideWhenUsed/>
    <w:rsid w:val="00AE3C47"/>
    <w:rPr>
      <w:rFonts w:ascii="Courier New" w:eastAsia="Times New Roman" w:hAnsi="Courier New" w:cs="Courier New"/>
      <w:sz w:val="20"/>
      <w:szCs w:val="20"/>
    </w:rPr>
  </w:style>
  <w:style w:type="paragraph" w:customStyle="1" w:styleId="rvps7">
    <w:name w:val="rvps7"/>
    <w:basedOn w:val="a"/>
    <w:rsid w:val="00AE3C4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AE3C4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AE3C47"/>
  </w:style>
  <w:style w:type="paragraph" w:customStyle="1" w:styleId="rvps6">
    <w:name w:val="rvps6"/>
    <w:basedOn w:val="a"/>
    <w:rsid w:val="00AE3C4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AE3C47"/>
  </w:style>
  <w:style w:type="character" w:customStyle="1" w:styleId="rvts44">
    <w:name w:val="rvts44"/>
    <w:basedOn w:val="a0"/>
    <w:rsid w:val="00AE3C47"/>
  </w:style>
  <w:style w:type="paragraph" w:customStyle="1" w:styleId="rvps2">
    <w:name w:val="rvps2"/>
    <w:basedOn w:val="a"/>
    <w:rsid w:val="00AE3C4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AE3C47"/>
  </w:style>
  <w:style w:type="character" w:customStyle="1" w:styleId="rvts37">
    <w:name w:val="rvts37"/>
    <w:basedOn w:val="a0"/>
    <w:rsid w:val="00AE3C47"/>
  </w:style>
  <w:style w:type="paragraph" w:customStyle="1" w:styleId="rvps4">
    <w:name w:val="rvps4"/>
    <w:basedOn w:val="a"/>
    <w:rsid w:val="00AE3C4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5">
    <w:name w:val="rvps15"/>
    <w:basedOn w:val="a"/>
    <w:rsid w:val="00AE3C4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438">
      <w:bodyDiv w:val="1"/>
      <w:marLeft w:val="0"/>
      <w:marRight w:val="0"/>
      <w:marTop w:val="0"/>
      <w:marBottom w:val="0"/>
      <w:divBdr>
        <w:top w:val="none" w:sz="0" w:space="0" w:color="auto"/>
        <w:left w:val="none" w:sz="0" w:space="0" w:color="auto"/>
        <w:bottom w:val="none" w:sz="0" w:space="0" w:color="auto"/>
        <w:right w:val="none" w:sz="0" w:space="0" w:color="auto"/>
      </w:divBdr>
      <w:divsChild>
        <w:div w:id="392236204">
          <w:marLeft w:val="0"/>
          <w:marRight w:val="0"/>
          <w:marTop w:val="0"/>
          <w:marBottom w:val="0"/>
          <w:divBdr>
            <w:top w:val="none" w:sz="0" w:space="0" w:color="auto"/>
            <w:left w:val="single" w:sz="6" w:space="0" w:color="auto"/>
            <w:bottom w:val="single" w:sz="6" w:space="0" w:color="auto"/>
            <w:right w:val="single" w:sz="6" w:space="0" w:color="auto"/>
          </w:divBdr>
        </w:div>
        <w:div w:id="1487672916">
          <w:marLeft w:val="0"/>
          <w:marRight w:val="0"/>
          <w:marTop w:val="0"/>
          <w:marBottom w:val="0"/>
          <w:divBdr>
            <w:top w:val="none" w:sz="0" w:space="0" w:color="auto"/>
            <w:left w:val="none" w:sz="0" w:space="0" w:color="auto"/>
            <w:bottom w:val="none" w:sz="0" w:space="0" w:color="auto"/>
            <w:right w:val="none" w:sz="0" w:space="0" w:color="auto"/>
          </w:divBdr>
          <w:divsChild>
            <w:div w:id="985164768">
              <w:marLeft w:val="0"/>
              <w:marRight w:val="0"/>
              <w:marTop w:val="0"/>
              <w:marBottom w:val="150"/>
              <w:divBdr>
                <w:top w:val="none" w:sz="0" w:space="0" w:color="auto"/>
                <w:left w:val="none" w:sz="0" w:space="0" w:color="auto"/>
                <w:bottom w:val="none" w:sz="0" w:space="0" w:color="auto"/>
                <w:right w:val="none" w:sz="0" w:space="0" w:color="auto"/>
              </w:divBdr>
            </w:div>
            <w:div w:id="1575238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780-20/print" TargetMode="External"/><Relationship Id="rId21" Type="http://schemas.openxmlformats.org/officeDocument/2006/relationships/hyperlink" Target="https://zakon.rada.gov.ua/laws/show/1780-20/print" TargetMode="External"/><Relationship Id="rId34" Type="http://schemas.openxmlformats.org/officeDocument/2006/relationships/hyperlink" Target="https://zakon.rada.gov.ua/laws/show/1780-20/print" TargetMode="External"/><Relationship Id="rId42" Type="http://schemas.openxmlformats.org/officeDocument/2006/relationships/hyperlink" Target="https://zakon.rada.gov.ua/laws/show/183/98-%D0%B2%D1%80" TargetMode="External"/><Relationship Id="rId47" Type="http://schemas.openxmlformats.org/officeDocument/2006/relationships/hyperlink" Target="https://zakon.rada.gov.ua/laws/show/538/97-%D0%B2%D1%80" TargetMode="External"/><Relationship Id="rId50" Type="http://schemas.openxmlformats.org/officeDocument/2006/relationships/hyperlink" Target="https://zakon.rada.gov.ua/laws/show/4107-17" TargetMode="External"/><Relationship Id="rId55" Type="http://schemas.openxmlformats.org/officeDocument/2006/relationships/hyperlink" Target="https://zakon.rada.gov.ua/laws/show/1697-18" TargetMode="External"/><Relationship Id="rId63" Type="http://schemas.openxmlformats.org/officeDocument/2006/relationships/hyperlink" Target="https://zakon.rada.gov.ua/go/1780-20" TargetMode="External"/><Relationship Id="rId7" Type="http://schemas.openxmlformats.org/officeDocument/2006/relationships/hyperlink" Target="https://zakon.rada.gov.ua/laws/show/3759-12" TargetMode="External"/><Relationship Id="rId2" Type="http://schemas.openxmlformats.org/officeDocument/2006/relationships/styles" Target="styles.xml"/><Relationship Id="rId16" Type="http://schemas.openxmlformats.org/officeDocument/2006/relationships/hyperlink" Target="https://zakon.rada.gov.ua/laws/show/396-20" TargetMode="External"/><Relationship Id="rId29" Type="http://schemas.openxmlformats.org/officeDocument/2006/relationships/hyperlink" Target="https://zakon.rada.gov.ua/laws/show/1700-18"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780-20/print" TargetMode="External"/><Relationship Id="rId32" Type="http://schemas.openxmlformats.org/officeDocument/2006/relationships/hyperlink" Target="https://zakon.rada.gov.ua/laws/show/889-19" TargetMode="External"/><Relationship Id="rId37" Type="http://schemas.openxmlformats.org/officeDocument/2006/relationships/hyperlink" Target="https://zakon.rada.gov.ua/laws/show/1780-20/print" TargetMode="External"/><Relationship Id="rId40" Type="http://schemas.openxmlformats.org/officeDocument/2006/relationships/hyperlink" Target="https://zakon.rada.gov.ua/laws/show/3659-12" TargetMode="External"/><Relationship Id="rId45" Type="http://schemas.openxmlformats.org/officeDocument/2006/relationships/hyperlink" Target="https://zakon.rada.gov.ua/laws/show/2365-14" TargetMode="External"/><Relationship Id="rId53" Type="http://schemas.openxmlformats.org/officeDocument/2006/relationships/hyperlink" Target="https://zakon.rada.gov.ua/laws/show/1700-18" TargetMode="External"/><Relationship Id="rId58" Type="http://schemas.openxmlformats.org/officeDocument/2006/relationships/hyperlink" Target="https://zakon.rada.gov.ua/laws/show/889-19" TargetMode="External"/><Relationship Id="rId66" Type="http://schemas.openxmlformats.org/officeDocument/2006/relationships/theme" Target="theme/theme1.xml"/><Relationship Id="rId5" Type="http://schemas.openxmlformats.org/officeDocument/2006/relationships/hyperlink" Target="https://zakon.rada.gov.ua/laws/show/2755-17" TargetMode="External"/><Relationship Id="rId61" Type="http://schemas.openxmlformats.org/officeDocument/2006/relationships/hyperlink" Target="https://zakon.rada.gov.ua/laws/show/1798-19" TargetMode="External"/><Relationship Id="rId19" Type="http://schemas.openxmlformats.org/officeDocument/2006/relationships/hyperlink" Target="https://zakon.rada.gov.ua/laws/show/1780-20/print" TargetMode="External"/><Relationship Id="rId14" Type="http://schemas.openxmlformats.org/officeDocument/2006/relationships/hyperlink" Target="https://zakon.rada.gov.ua/laws/show/1780-20/print" TargetMode="External"/><Relationship Id="rId22" Type="http://schemas.openxmlformats.org/officeDocument/2006/relationships/hyperlink" Target="https://zakon.rada.gov.ua/laws/show/1780-20/print" TargetMode="External"/><Relationship Id="rId27" Type="http://schemas.openxmlformats.org/officeDocument/2006/relationships/hyperlink" Target="https://zakon.rada.gov.ua/laws/show/2365-14" TargetMode="External"/><Relationship Id="rId30" Type="http://schemas.openxmlformats.org/officeDocument/2006/relationships/hyperlink" Target="https://zakon.rada.gov.ua/laws/show/1780-20/print" TargetMode="External"/><Relationship Id="rId35" Type="http://schemas.openxmlformats.org/officeDocument/2006/relationships/hyperlink" Target="https://zakon.rada.gov.ua/laws/show/1780-20/print" TargetMode="External"/><Relationship Id="rId43" Type="http://schemas.openxmlformats.org/officeDocument/2006/relationships/hyperlink" Target="https://zakon.rada.gov.ua/laws/show/679-14" TargetMode="External"/><Relationship Id="rId48" Type="http://schemas.openxmlformats.org/officeDocument/2006/relationships/hyperlink" Target="https://zakon.rada.gov.ua/laws/show/3166-17" TargetMode="External"/><Relationship Id="rId56" Type="http://schemas.openxmlformats.org/officeDocument/2006/relationships/hyperlink" Target="https://zakon.rada.gov.ua/laws/show/576-19" TargetMode="External"/><Relationship Id="rId64" Type="http://schemas.openxmlformats.org/officeDocument/2006/relationships/image" Target="media/image1.png"/><Relationship Id="rId8" Type="http://schemas.openxmlformats.org/officeDocument/2006/relationships/hyperlink" Target="https://zakon.rada.gov.ua/laws/show/2782-12" TargetMode="External"/><Relationship Id="rId51" Type="http://schemas.openxmlformats.org/officeDocument/2006/relationships/hyperlink" Target="https://zakon.rada.gov.ua/laws/show/794-18" TargetMode="External"/><Relationship Id="rId3" Type="http://schemas.openxmlformats.org/officeDocument/2006/relationships/settings" Target="settings.xml"/><Relationship Id="rId12" Type="http://schemas.openxmlformats.org/officeDocument/2006/relationships/hyperlink" Target="https://zakon.rada.gov.ua/laws/show/1780-20/print" TargetMode="External"/><Relationship Id="rId17" Type="http://schemas.openxmlformats.org/officeDocument/2006/relationships/hyperlink" Target="https://zakon.rada.gov.ua/laws/show/270/96-%D0%B2%D1%80" TargetMode="External"/><Relationship Id="rId25" Type="http://schemas.openxmlformats.org/officeDocument/2006/relationships/hyperlink" Target="https://zakon.rada.gov.ua/laws/show/1780-20/print" TargetMode="External"/><Relationship Id="rId33" Type="http://schemas.openxmlformats.org/officeDocument/2006/relationships/hyperlink" Target="https://zakon.rada.gov.ua/laws/show/1780-20/print" TargetMode="External"/><Relationship Id="rId38" Type="http://schemas.openxmlformats.org/officeDocument/2006/relationships/hyperlink" Target="https://zakon.rada.gov.ua/laws/show/1780-20/print" TargetMode="External"/><Relationship Id="rId46" Type="http://schemas.openxmlformats.org/officeDocument/2006/relationships/hyperlink" Target="https://zakon.rada.gov.ua/laws/show/1932-15" TargetMode="External"/><Relationship Id="rId59" Type="http://schemas.openxmlformats.org/officeDocument/2006/relationships/hyperlink" Target="https://zakon.rada.gov.ua/laws/show/889-19" TargetMode="External"/><Relationship Id="rId20" Type="http://schemas.openxmlformats.org/officeDocument/2006/relationships/hyperlink" Target="https://zakon.rada.gov.ua/laws/show/1780-20/print" TargetMode="External"/><Relationship Id="rId41" Type="http://schemas.openxmlformats.org/officeDocument/2006/relationships/hyperlink" Target="https://zakon.rada.gov.ua/laws/show/776/97-%D0%B2%D1%80" TargetMode="External"/><Relationship Id="rId54" Type="http://schemas.openxmlformats.org/officeDocument/2006/relationships/hyperlink" Target="https://zakon.rada.gov.ua/laws/show/1700-18" TargetMode="External"/><Relationship Id="rId62" Type="http://schemas.openxmlformats.org/officeDocument/2006/relationships/hyperlink" Target="https://zakon.rada.gov.ua/laws/show/2163-12" TargetMode="External"/><Relationship Id="rId1" Type="http://schemas.openxmlformats.org/officeDocument/2006/relationships/numbering" Target="numbering.xml"/><Relationship Id="rId6" Type="http://schemas.openxmlformats.org/officeDocument/2006/relationships/hyperlink" Target="https://zakon.rada.gov.ua/laws/show/1780-20/print" TargetMode="External"/><Relationship Id="rId15" Type="http://schemas.openxmlformats.org/officeDocument/2006/relationships/hyperlink" Target="https://zakon.rada.gov.ua/laws/show/1700-18" TargetMode="External"/><Relationship Id="rId23" Type="http://schemas.openxmlformats.org/officeDocument/2006/relationships/hyperlink" Target="https://zakon.rada.gov.ua/laws/show/1780-20/print" TargetMode="External"/><Relationship Id="rId28" Type="http://schemas.openxmlformats.org/officeDocument/2006/relationships/hyperlink" Target="https://zakon.rada.gov.ua/laws/show/396-20" TargetMode="External"/><Relationship Id="rId36" Type="http://schemas.openxmlformats.org/officeDocument/2006/relationships/hyperlink" Target="https://zakon.rada.gov.ua/laws/show/1780-20/print" TargetMode="External"/><Relationship Id="rId49" Type="http://schemas.openxmlformats.org/officeDocument/2006/relationships/hyperlink" Target="https://zakon.rada.gov.ua/laws/show/4107-17" TargetMode="External"/><Relationship Id="rId57" Type="http://schemas.openxmlformats.org/officeDocument/2006/relationships/hyperlink" Target="https://zakon.rada.gov.ua/laws/show/889-19" TargetMode="External"/><Relationship Id="rId10" Type="http://schemas.openxmlformats.org/officeDocument/2006/relationships/hyperlink" Target="https://zakon.rada.gov.ua/laws/show/1702-18" TargetMode="External"/><Relationship Id="rId31" Type="http://schemas.openxmlformats.org/officeDocument/2006/relationships/hyperlink" Target="https://zakon.rada.gov.ua/laws/show/889-19" TargetMode="External"/><Relationship Id="rId44" Type="http://schemas.openxmlformats.org/officeDocument/2006/relationships/hyperlink" Target="https://zakon.rada.gov.ua/laws/show/2210-14" TargetMode="External"/><Relationship Id="rId52" Type="http://schemas.openxmlformats.org/officeDocument/2006/relationships/hyperlink" Target="https://zakon.rada.gov.ua/laws/show/1698-18" TargetMode="External"/><Relationship Id="rId60" Type="http://schemas.openxmlformats.org/officeDocument/2006/relationships/hyperlink" Target="https://zakon.rada.gov.ua/laws/show/794-1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74/95-%D0%B2%D1%80" TargetMode="External"/><Relationship Id="rId13" Type="http://schemas.openxmlformats.org/officeDocument/2006/relationships/hyperlink" Target="https://zakon.rada.gov.ua/laws/show/1780-20/print" TargetMode="External"/><Relationship Id="rId18" Type="http://schemas.openxmlformats.org/officeDocument/2006/relationships/hyperlink" Target="https://zakon.rada.gov.ua/laws/show/1780-20/print" TargetMode="External"/><Relationship Id="rId39" Type="http://schemas.openxmlformats.org/officeDocument/2006/relationships/hyperlink" Target="https://zakon.rada.gov.ua/laws/show/2229-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29450</Words>
  <Characters>16787</Characters>
  <Application>Microsoft Office Word</Application>
  <DocSecurity>0</DocSecurity>
  <Lines>139</Lines>
  <Paragraphs>92</Paragraphs>
  <ScaleCrop>false</ScaleCrop>
  <Company/>
  <LinksUpToDate>false</LinksUpToDate>
  <CharactersWithSpaces>46145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2022-01-23T15:53:00Z</dcterms:created>
  <dcterms:modified xsi:type="dcterms:W3CDTF">2022-01-23T15:53:00Z</dcterms:modified>
</cp:coreProperties>
</file>