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2A6D13" w:rsidRPr="002A6D13" w14:paraId="741C0FFC" w14:textId="77777777" w:rsidTr="002A6D13">
        <w:tc>
          <w:tcPr>
            <w:tcW w:w="0" w:type="auto"/>
            <w:tcBorders>
              <w:top w:val="single" w:sz="2" w:space="0" w:color="auto"/>
              <w:left w:val="single" w:sz="2" w:space="0" w:color="auto"/>
              <w:bottom w:val="single" w:sz="2" w:space="0" w:color="auto"/>
              <w:right w:val="single" w:sz="2" w:space="0" w:color="auto"/>
            </w:tcBorders>
            <w:hideMark/>
          </w:tcPr>
          <w:p w14:paraId="3A3A92BC" w14:textId="77777777" w:rsidR="002A6D13" w:rsidRPr="002A6D13" w:rsidRDefault="002A6D13" w:rsidP="002A6D13">
            <w:pPr>
              <w:spacing w:before="300" w:after="0" w:line="240" w:lineRule="auto"/>
              <w:ind w:left="450" w:right="450"/>
              <w:jc w:val="center"/>
              <w:rPr>
                <w:rFonts w:ascii="Times New Roman" w:eastAsia="Times New Roman" w:hAnsi="Times New Roman" w:cs="Times New Roman"/>
                <w:sz w:val="24"/>
                <w:szCs w:val="24"/>
                <w:lang w:eastAsia="uk-UA"/>
              </w:rPr>
            </w:pPr>
            <w:r w:rsidRPr="002A6D13">
              <w:rPr>
                <w:rFonts w:ascii="Times New Roman" w:eastAsia="Times New Roman" w:hAnsi="Times New Roman" w:cs="Times New Roman"/>
                <w:b/>
                <w:bCs/>
                <w:i/>
                <w:iCs/>
                <w:spacing w:val="60"/>
                <w:sz w:val="40"/>
                <w:szCs w:val="40"/>
                <w:lang w:eastAsia="uk-UA"/>
              </w:rPr>
              <w:t>ЗАКОН УКРАЇНИ</w:t>
            </w:r>
          </w:p>
        </w:tc>
      </w:tr>
    </w:tbl>
    <w:p w14:paraId="739E20A4" w14:textId="77777777" w:rsidR="002A6D13" w:rsidRPr="002A6D13" w:rsidRDefault="002A6D13" w:rsidP="002A6D13">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2A6D13">
        <w:rPr>
          <w:rFonts w:ascii="Times New Roman" w:eastAsia="Times New Roman" w:hAnsi="Times New Roman" w:cs="Times New Roman"/>
          <w:b/>
          <w:bCs/>
          <w:color w:val="333333"/>
          <w:sz w:val="32"/>
          <w:szCs w:val="32"/>
          <w:lang w:eastAsia="uk-UA"/>
        </w:rPr>
        <w:t>Про особливості надання публічних (електронних публічних) послуг</w:t>
      </w:r>
    </w:p>
    <w:p w14:paraId="14573B93" w14:textId="77777777" w:rsidR="002A6D13" w:rsidRPr="002A6D13" w:rsidRDefault="002A6D13" w:rsidP="002A6D1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 w:name="n133"/>
      <w:bookmarkEnd w:id="1"/>
      <w:r w:rsidRPr="002A6D13">
        <w:rPr>
          <w:rFonts w:ascii="Times New Roman" w:eastAsia="Times New Roman" w:hAnsi="Times New Roman" w:cs="Times New Roman"/>
          <w:b/>
          <w:bCs/>
          <w:color w:val="333333"/>
          <w:sz w:val="24"/>
          <w:szCs w:val="24"/>
          <w:lang w:eastAsia="uk-UA"/>
        </w:rPr>
        <w:t>(Відомості Верховної Ради (ВВР), 2021, № 47, ст.383)</w:t>
      </w:r>
    </w:p>
    <w:p w14:paraId="719543F3" w14:textId="77777777" w:rsidR="002A6D13" w:rsidRPr="002A6D13" w:rsidRDefault="002A6D13" w:rsidP="002A6D13">
      <w:pPr>
        <w:spacing w:before="150" w:after="300" w:line="240" w:lineRule="auto"/>
        <w:ind w:left="450" w:right="450"/>
        <w:rPr>
          <w:rFonts w:ascii="Times New Roman" w:eastAsia="Times New Roman" w:hAnsi="Times New Roman" w:cs="Times New Roman"/>
          <w:color w:val="333333"/>
          <w:sz w:val="24"/>
          <w:szCs w:val="24"/>
          <w:lang w:eastAsia="uk-UA"/>
        </w:rPr>
      </w:pPr>
      <w:bookmarkStart w:id="2" w:name="n105"/>
      <w:bookmarkEnd w:id="2"/>
      <w:r w:rsidRPr="002A6D13">
        <w:rPr>
          <w:rFonts w:ascii="Times New Roman" w:eastAsia="Times New Roman" w:hAnsi="Times New Roman" w:cs="Times New Roman"/>
          <w:color w:val="333333"/>
          <w:sz w:val="24"/>
          <w:szCs w:val="24"/>
          <w:lang w:eastAsia="uk-UA"/>
        </w:rPr>
        <w:t>{Із змінами, внесеними згідно із Законами</w:t>
      </w:r>
      <w:r w:rsidRPr="002A6D13">
        <w:rPr>
          <w:rFonts w:ascii="Times New Roman" w:eastAsia="Times New Roman" w:hAnsi="Times New Roman" w:cs="Times New Roman"/>
          <w:color w:val="333333"/>
          <w:sz w:val="24"/>
          <w:szCs w:val="24"/>
          <w:lang w:eastAsia="uk-UA"/>
        </w:rPr>
        <w:br/>
      </w:r>
      <w:hyperlink r:id="rId5" w:anchor="n8" w:tgtFrame="_blank" w:history="1">
        <w:r w:rsidRPr="002A6D13">
          <w:rPr>
            <w:rFonts w:ascii="Times New Roman" w:eastAsia="Times New Roman" w:hAnsi="Times New Roman" w:cs="Times New Roman"/>
            <w:color w:val="000000"/>
            <w:sz w:val="24"/>
            <w:szCs w:val="24"/>
            <w:lang w:eastAsia="uk-UA"/>
          </w:rPr>
          <w:t>№ 1767-IX від 22.09.2021</w:t>
        </w:r>
      </w:hyperlink>
      <w:r w:rsidRPr="002A6D13">
        <w:rPr>
          <w:rFonts w:ascii="Times New Roman" w:eastAsia="Times New Roman" w:hAnsi="Times New Roman" w:cs="Times New Roman"/>
          <w:color w:val="333333"/>
          <w:sz w:val="24"/>
          <w:szCs w:val="24"/>
          <w:lang w:eastAsia="uk-UA"/>
        </w:rPr>
        <w:br/>
      </w:r>
      <w:hyperlink r:id="rId6" w:anchor="n416" w:tgtFrame="_blank" w:history="1">
        <w:r w:rsidRPr="002A6D13">
          <w:rPr>
            <w:rFonts w:ascii="Times New Roman" w:eastAsia="Times New Roman" w:hAnsi="Times New Roman" w:cs="Times New Roman"/>
            <w:color w:val="000000"/>
            <w:sz w:val="24"/>
            <w:szCs w:val="24"/>
            <w:lang w:eastAsia="uk-UA"/>
          </w:rPr>
          <w:t>№ 1871-IX від 05.11.2021</w:t>
        </w:r>
      </w:hyperlink>
      <w:r w:rsidRPr="002A6D13">
        <w:rPr>
          <w:rFonts w:ascii="Times New Roman" w:eastAsia="Times New Roman" w:hAnsi="Times New Roman" w:cs="Times New Roman"/>
          <w:color w:val="333333"/>
          <w:sz w:val="24"/>
          <w:szCs w:val="24"/>
          <w:lang w:eastAsia="uk-UA"/>
        </w:rPr>
        <w:t>}</w:t>
      </w:r>
    </w:p>
    <w:p w14:paraId="065CC169"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4"/>
      <w:bookmarkEnd w:id="3"/>
      <w:r w:rsidRPr="002A6D13">
        <w:rPr>
          <w:rFonts w:ascii="Times New Roman" w:eastAsia="Times New Roman" w:hAnsi="Times New Roman" w:cs="Times New Roman"/>
          <w:color w:val="333333"/>
          <w:sz w:val="24"/>
          <w:szCs w:val="24"/>
          <w:lang w:eastAsia="uk-UA"/>
        </w:rPr>
        <w:t>Цей Закон визначає засади надання електронних публічних послуг, публічних послуг, комплексних електронних публічних послуг, автоматичного режиму надання електронних публічних послуг.</w:t>
      </w:r>
    </w:p>
    <w:p w14:paraId="2F747DA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5"/>
      <w:bookmarkEnd w:id="4"/>
      <w:r w:rsidRPr="002A6D13">
        <w:rPr>
          <w:rFonts w:ascii="Times New Roman" w:eastAsia="Times New Roman" w:hAnsi="Times New Roman" w:cs="Times New Roman"/>
          <w:b/>
          <w:bCs/>
          <w:color w:val="333333"/>
          <w:sz w:val="24"/>
          <w:szCs w:val="24"/>
          <w:lang w:eastAsia="uk-UA"/>
        </w:rPr>
        <w:t>Стаття 1. </w:t>
      </w:r>
      <w:r w:rsidRPr="002A6D13">
        <w:rPr>
          <w:rFonts w:ascii="Times New Roman" w:eastAsia="Times New Roman" w:hAnsi="Times New Roman" w:cs="Times New Roman"/>
          <w:color w:val="333333"/>
          <w:sz w:val="24"/>
          <w:szCs w:val="24"/>
          <w:lang w:eastAsia="uk-UA"/>
        </w:rPr>
        <w:t>Визначення термінів</w:t>
      </w:r>
    </w:p>
    <w:p w14:paraId="23049B4D"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6"/>
      <w:bookmarkEnd w:id="5"/>
      <w:r w:rsidRPr="002A6D13">
        <w:rPr>
          <w:rFonts w:ascii="Times New Roman" w:eastAsia="Times New Roman" w:hAnsi="Times New Roman" w:cs="Times New Roman"/>
          <w:color w:val="333333"/>
          <w:sz w:val="24"/>
          <w:szCs w:val="24"/>
          <w:lang w:eastAsia="uk-UA"/>
        </w:rPr>
        <w:t>1. У цьому Законі терміни вживаються в такому значенні:</w:t>
      </w:r>
    </w:p>
    <w:p w14:paraId="02C69E96"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7"/>
      <w:bookmarkEnd w:id="6"/>
      <w:r w:rsidRPr="002A6D13">
        <w:rPr>
          <w:rFonts w:ascii="Times New Roman" w:eastAsia="Times New Roman" w:hAnsi="Times New Roman" w:cs="Times New Roman"/>
          <w:color w:val="333333"/>
          <w:sz w:val="24"/>
          <w:szCs w:val="24"/>
          <w:lang w:eastAsia="uk-UA"/>
        </w:rPr>
        <w:t xml:space="preserve">1) автоматичний режим надання електронної публічної послуги (далі - автоматичний режим) - надання електронної публічної послуги програмними засобами інформаційно-телекомунікаційних систем, без додаткового опрацювання суб’єктом надання електронної публічної послуги у режимі реального часу або з </w:t>
      </w:r>
      <w:proofErr w:type="spellStart"/>
      <w:r w:rsidRPr="002A6D13">
        <w:rPr>
          <w:rFonts w:ascii="Times New Roman" w:eastAsia="Times New Roman" w:hAnsi="Times New Roman" w:cs="Times New Roman"/>
          <w:color w:val="333333"/>
          <w:sz w:val="24"/>
          <w:szCs w:val="24"/>
          <w:lang w:eastAsia="uk-UA"/>
        </w:rPr>
        <w:t>відкладальною</w:t>
      </w:r>
      <w:proofErr w:type="spellEnd"/>
      <w:r w:rsidRPr="002A6D13">
        <w:rPr>
          <w:rFonts w:ascii="Times New Roman" w:eastAsia="Times New Roman" w:hAnsi="Times New Roman" w:cs="Times New Roman"/>
          <w:color w:val="333333"/>
          <w:sz w:val="24"/>
          <w:szCs w:val="24"/>
          <w:lang w:eastAsia="uk-UA"/>
        </w:rPr>
        <w:t xml:space="preserve"> умовою на підставі заяви (звернення, запиту) суб’єкта звернення, у тому числі поданої в електронній формі з використанням інформаційно-телекомунікаційних систем (у тому числі з використанням Єдиного державного веб-порталу електронних послуг);</w:t>
      </w:r>
    </w:p>
    <w:p w14:paraId="18BE8A2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8"/>
      <w:bookmarkEnd w:id="7"/>
      <w:r w:rsidRPr="002A6D13">
        <w:rPr>
          <w:rFonts w:ascii="Times New Roman" w:eastAsia="Times New Roman" w:hAnsi="Times New Roman" w:cs="Times New Roman"/>
          <w:color w:val="333333"/>
          <w:sz w:val="24"/>
          <w:szCs w:val="24"/>
          <w:lang w:eastAsia="uk-UA"/>
        </w:rPr>
        <w:t>2) електронна публічна послуга - послуга, що надається органами державної влади, органами місцевого самоврядування, підприємствами, установами, організаціями, які перебувають в їх управлінні, у тому числі адміністративна послуга (у тому числі в автоматичному режимі), яка надається з використанням інформаційно-телекомунікаційних систем на підставі заяви (звернення, запиту), поданої в електронній формі з використанням інформаційно-телекомунікаційних систем (у тому числі з використанням Єдиного державного веб-порталу електронних послуг), або без подання такої заяви (звернення, запиту);</w:t>
      </w:r>
    </w:p>
    <w:p w14:paraId="60C6D3B5"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9"/>
      <w:bookmarkEnd w:id="8"/>
      <w:r w:rsidRPr="002A6D13">
        <w:rPr>
          <w:rFonts w:ascii="Times New Roman" w:eastAsia="Times New Roman" w:hAnsi="Times New Roman" w:cs="Times New Roman"/>
          <w:color w:val="333333"/>
          <w:sz w:val="24"/>
          <w:szCs w:val="24"/>
          <w:lang w:eastAsia="uk-UA"/>
        </w:rPr>
        <w:t>3) електронне відображення інформації, що міститься у документах, - відображення інформації, що міститься у документах, сформоване засобами інформаційно-телекомунікаційних систем (у тому числі Єдиним державним веб-порталом електронних послуг) у порядку, встановленому законом або актом Кабінету Міністрів України;</w:t>
      </w:r>
    </w:p>
    <w:p w14:paraId="46B4B9EB"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0"/>
      <w:bookmarkEnd w:id="9"/>
      <w:r w:rsidRPr="002A6D13">
        <w:rPr>
          <w:rFonts w:ascii="Times New Roman" w:eastAsia="Times New Roman" w:hAnsi="Times New Roman" w:cs="Times New Roman"/>
          <w:color w:val="333333"/>
          <w:sz w:val="24"/>
          <w:szCs w:val="24"/>
          <w:lang w:eastAsia="uk-UA"/>
        </w:rPr>
        <w:t>4) електронний підпис, що базується на кваліфікованому сертифікаті електронного підпису, - удосконалений електронний підпис, що базується на кваліфікованому сертифікаті електронного підпису, або кваліфікований електронний підпис, створені відповідно до вимог </w:t>
      </w:r>
      <w:hyperlink r:id="rId7" w:anchor="n3" w:tgtFrame="_blank" w:history="1">
        <w:r w:rsidRPr="002A6D13">
          <w:rPr>
            <w:rFonts w:ascii="Times New Roman" w:eastAsia="Times New Roman" w:hAnsi="Times New Roman" w:cs="Times New Roman"/>
            <w:color w:val="000000"/>
            <w:sz w:val="24"/>
            <w:szCs w:val="24"/>
            <w:lang w:eastAsia="uk-UA"/>
          </w:rPr>
          <w:t>Закону України</w:t>
        </w:r>
      </w:hyperlink>
      <w:r w:rsidRPr="002A6D13">
        <w:rPr>
          <w:rFonts w:ascii="Times New Roman" w:eastAsia="Times New Roman" w:hAnsi="Times New Roman" w:cs="Times New Roman"/>
          <w:color w:val="333333"/>
          <w:sz w:val="24"/>
          <w:szCs w:val="24"/>
          <w:lang w:eastAsia="uk-UA"/>
        </w:rPr>
        <w:t> "Про електронні довірчі послуги";</w:t>
      </w:r>
    </w:p>
    <w:p w14:paraId="1E4D4D2E"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1"/>
      <w:bookmarkEnd w:id="10"/>
      <w:r w:rsidRPr="002A6D13">
        <w:rPr>
          <w:rFonts w:ascii="Times New Roman" w:eastAsia="Times New Roman" w:hAnsi="Times New Roman" w:cs="Times New Roman"/>
          <w:color w:val="333333"/>
          <w:sz w:val="24"/>
          <w:szCs w:val="24"/>
          <w:lang w:eastAsia="uk-UA"/>
        </w:rPr>
        <w:t>5) комплексна електронна публічна послуга - електронна публічна послуга, у результаті якої суб’єкту звернення на підставі однієї заяви (звернення, запиту) на отримання декількох електронних публічних послуг одним або декількома суб’єктами надання публічних (електронних публічних) послуг або в автоматичному режимі програмними засобами інформаційно-телекомунікаційних систем (у тому числі з використанням Єдиного державного веб-порталу електронних послуг) надаються декілька електронних публічних послуг;</w:t>
      </w:r>
    </w:p>
    <w:p w14:paraId="1696AB44"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2"/>
      <w:bookmarkEnd w:id="11"/>
      <w:r w:rsidRPr="002A6D13">
        <w:rPr>
          <w:rFonts w:ascii="Times New Roman" w:eastAsia="Times New Roman" w:hAnsi="Times New Roman" w:cs="Times New Roman"/>
          <w:color w:val="333333"/>
          <w:sz w:val="24"/>
          <w:szCs w:val="24"/>
          <w:lang w:eastAsia="uk-UA"/>
        </w:rPr>
        <w:t xml:space="preserve">6) публічна послуга - юридично або соціально значуща дія суб’єкта надання публічної (електронної публічної) послуги, у тому числі адміністративна послуга, за заявою (зверненням, запитом) суб’єкта звернення або без такого звернення, у результаті якої </w:t>
      </w:r>
      <w:r w:rsidRPr="002A6D13">
        <w:rPr>
          <w:rFonts w:ascii="Times New Roman" w:eastAsia="Times New Roman" w:hAnsi="Times New Roman" w:cs="Times New Roman"/>
          <w:color w:val="333333"/>
          <w:sz w:val="24"/>
          <w:szCs w:val="24"/>
          <w:lang w:eastAsia="uk-UA"/>
        </w:rPr>
        <w:lastRenderedPageBreak/>
        <w:t>набуваються, переходять, припиняються права та/або здійснюються обов’язки суб’єктом звернення, надаються відповідні матеріальні та/або нематеріальні блага суб’єкту звернення;</w:t>
      </w:r>
    </w:p>
    <w:p w14:paraId="2D35031B"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06"/>
      <w:bookmarkEnd w:id="12"/>
      <w:r w:rsidRPr="002A6D13">
        <w:rPr>
          <w:rFonts w:ascii="Times New Roman" w:eastAsia="Times New Roman" w:hAnsi="Times New Roman" w:cs="Times New Roman"/>
          <w:i/>
          <w:iCs/>
          <w:color w:val="333333"/>
          <w:sz w:val="24"/>
          <w:szCs w:val="24"/>
          <w:lang w:eastAsia="uk-UA"/>
        </w:rPr>
        <w:t>{Пункт 6 частини першої статті 1 в редакції Закону </w:t>
      </w:r>
      <w:hyperlink r:id="rId8" w:anchor="n9"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65C4ED8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3"/>
      <w:bookmarkEnd w:id="13"/>
      <w:r w:rsidRPr="002A6D13">
        <w:rPr>
          <w:rFonts w:ascii="Times New Roman" w:eastAsia="Times New Roman" w:hAnsi="Times New Roman" w:cs="Times New Roman"/>
          <w:color w:val="333333"/>
          <w:sz w:val="24"/>
          <w:szCs w:val="24"/>
          <w:lang w:eastAsia="uk-UA"/>
        </w:rPr>
        <w:t>7) подія, що є підставою для надання публічної (електронної публічної) послуги, - життєва ситуація, настання якої є безумовною підставою для надання публічної (електронної публічної) послуги, перелік яких визначається Кабінетом Міністрів України;</w:t>
      </w:r>
    </w:p>
    <w:p w14:paraId="4ED8981A"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4"/>
      <w:bookmarkEnd w:id="14"/>
      <w:r w:rsidRPr="002A6D13">
        <w:rPr>
          <w:rFonts w:ascii="Times New Roman" w:eastAsia="Times New Roman" w:hAnsi="Times New Roman" w:cs="Times New Roman"/>
          <w:color w:val="333333"/>
          <w:sz w:val="24"/>
          <w:szCs w:val="24"/>
          <w:lang w:eastAsia="uk-UA"/>
        </w:rPr>
        <w:t>8) принцип надання публічної (електронної публічної) послуги за замовчуванням - принцип, згідно з яким суб’єкт надання публічних (електронних публічних) послуг надає у випадках, визначених законодавством, публічні (електронні публічні) послуги без одержання від органів державної влади, органів місцевого самоврядування, державних реєстраторів, суб’єктів державної реєстрації, державних та комунальних підприємств, установ та організацій у порядку та випадках, визначених законодавством, відомостей та/або документів (крім судових рішень та виконавчих документів), необхідних для надання відповідної публічної (електронної публічної) послуги, за умови що такі органи, посадові особи, підприємства, установи та організації не направили до суб’єкта надання публічної (електронної публічної) послуги такі відомості або документи у визначений цим Законом строк;</w:t>
      </w:r>
    </w:p>
    <w:p w14:paraId="664FEB4B"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07"/>
      <w:bookmarkEnd w:id="15"/>
      <w:r w:rsidRPr="002A6D13">
        <w:rPr>
          <w:rFonts w:ascii="Times New Roman" w:eastAsia="Times New Roman" w:hAnsi="Times New Roman" w:cs="Times New Roman"/>
          <w:i/>
          <w:iCs/>
          <w:color w:val="333333"/>
          <w:sz w:val="24"/>
          <w:szCs w:val="24"/>
          <w:lang w:eastAsia="uk-UA"/>
        </w:rPr>
        <w:t>{Пункт 8 частини першої статті 1 в редакції Закону </w:t>
      </w:r>
      <w:hyperlink r:id="rId9" w:anchor="n9"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230291E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5"/>
      <w:bookmarkEnd w:id="16"/>
      <w:r w:rsidRPr="002A6D13">
        <w:rPr>
          <w:rFonts w:ascii="Times New Roman" w:eastAsia="Times New Roman" w:hAnsi="Times New Roman" w:cs="Times New Roman"/>
          <w:color w:val="333333"/>
          <w:sz w:val="24"/>
          <w:szCs w:val="24"/>
          <w:lang w:eastAsia="uk-UA"/>
        </w:rPr>
        <w:t>9) система електронної взаємодії електронних ресурсів - інформаційно-телекомунікаційна система, яка на основі єдиних правил та протоколів обміну даними забезпечує передачу інформації та/або даних між інформаційно-телекомунікаційними системами;</w:t>
      </w:r>
    </w:p>
    <w:p w14:paraId="34A36BAF"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16"/>
      <w:bookmarkEnd w:id="17"/>
      <w:r w:rsidRPr="002A6D13">
        <w:rPr>
          <w:rFonts w:ascii="Times New Roman" w:eastAsia="Times New Roman" w:hAnsi="Times New Roman" w:cs="Times New Roman"/>
          <w:color w:val="333333"/>
          <w:sz w:val="24"/>
          <w:szCs w:val="24"/>
          <w:lang w:eastAsia="uk-UA"/>
        </w:rPr>
        <w:t>10) суб’єкт звернення - фізична особа, фізична особа - підприємець, юридична особа, інша особа, яка звертається за отриманням публічної (електронної публічної) послуги;</w:t>
      </w:r>
    </w:p>
    <w:p w14:paraId="7C66F794"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17"/>
      <w:bookmarkEnd w:id="18"/>
      <w:r w:rsidRPr="002A6D13">
        <w:rPr>
          <w:rFonts w:ascii="Times New Roman" w:eastAsia="Times New Roman" w:hAnsi="Times New Roman" w:cs="Times New Roman"/>
          <w:color w:val="333333"/>
          <w:sz w:val="24"/>
          <w:szCs w:val="24"/>
          <w:lang w:eastAsia="uk-UA"/>
        </w:rPr>
        <w:t>11) суб’єкт надання публічної (електронної публічної) послуги - орган державної влади, орган місцевого самоврядування, їх посадові особи, державні, комунальні підприємства, установи, організації та інші суб’єкти, уповноважені відповідно до законодавства надавати публічні (електронні публічні) послуги.</w:t>
      </w:r>
    </w:p>
    <w:p w14:paraId="1534F542"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18"/>
      <w:bookmarkEnd w:id="19"/>
      <w:r w:rsidRPr="002A6D13">
        <w:rPr>
          <w:rFonts w:ascii="Times New Roman" w:eastAsia="Times New Roman" w:hAnsi="Times New Roman" w:cs="Times New Roman"/>
          <w:color w:val="333333"/>
          <w:sz w:val="24"/>
          <w:szCs w:val="24"/>
          <w:lang w:eastAsia="uk-UA"/>
        </w:rPr>
        <w:t>2. Інші терміни вживаються у цьому Законі у значеннях, наведених у законах України "</w:t>
      </w:r>
      <w:hyperlink r:id="rId10" w:anchor="n3" w:tgtFrame="_blank" w:history="1">
        <w:r w:rsidRPr="002A6D13">
          <w:rPr>
            <w:rFonts w:ascii="Times New Roman" w:eastAsia="Times New Roman" w:hAnsi="Times New Roman" w:cs="Times New Roman"/>
            <w:color w:val="000000"/>
            <w:sz w:val="24"/>
            <w:szCs w:val="24"/>
            <w:lang w:eastAsia="uk-UA"/>
          </w:rPr>
          <w:t>Про адміністративні послуги</w:t>
        </w:r>
      </w:hyperlink>
      <w:r w:rsidRPr="002A6D13">
        <w:rPr>
          <w:rFonts w:ascii="Times New Roman" w:eastAsia="Times New Roman" w:hAnsi="Times New Roman" w:cs="Times New Roman"/>
          <w:color w:val="333333"/>
          <w:sz w:val="24"/>
          <w:szCs w:val="24"/>
          <w:lang w:eastAsia="uk-UA"/>
        </w:rPr>
        <w:t>", "</w:t>
      </w:r>
      <w:hyperlink r:id="rId11" w:anchor="n3" w:tgtFrame="_blank" w:history="1">
        <w:r w:rsidRPr="002A6D13">
          <w:rPr>
            <w:rFonts w:ascii="Times New Roman" w:eastAsia="Times New Roman" w:hAnsi="Times New Roman" w:cs="Times New Roman"/>
            <w:color w:val="000000"/>
            <w:sz w:val="24"/>
            <w:szCs w:val="24"/>
            <w:lang w:eastAsia="uk-UA"/>
          </w:rPr>
          <w:t>Про електронні довірчі послуги</w:t>
        </w:r>
      </w:hyperlink>
      <w:r w:rsidRPr="002A6D13">
        <w:rPr>
          <w:rFonts w:ascii="Times New Roman" w:eastAsia="Times New Roman" w:hAnsi="Times New Roman" w:cs="Times New Roman"/>
          <w:color w:val="333333"/>
          <w:sz w:val="24"/>
          <w:szCs w:val="24"/>
          <w:lang w:eastAsia="uk-UA"/>
        </w:rPr>
        <w:t>", "</w:t>
      </w:r>
      <w:hyperlink r:id="rId12" w:anchor="n3" w:tgtFrame="_blank" w:history="1">
        <w:r w:rsidRPr="002A6D13">
          <w:rPr>
            <w:rFonts w:ascii="Times New Roman" w:eastAsia="Times New Roman" w:hAnsi="Times New Roman" w:cs="Times New Roman"/>
            <w:color w:val="000000"/>
            <w:sz w:val="24"/>
            <w:szCs w:val="24"/>
            <w:lang w:eastAsia="uk-UA"/>
          </w:rPr>
          <w:t>Про захист інформації в інформаційно-телекомунікаційних системах</w:t>
        </w:r>
      </w:hyperlink>
      <w:r w:rsidRPr="002A6D13">
        <w:rPr>
          <w:rFonts w:ascii="Times New Roman" w:eastAsia="Times New Roman" w:hAnsi="Times New Roman" w:cs="Times New Roman"/>
          <w:color w:val="333333"/>
          <w:sz w:val="24"/>
          <w:szCs w:val="24"/>
          <w:lang w:eastAsia="uk-UA"/>
        </w:rPr>
        <w:t>", "</w:t>
      </w:r>
      <w:hyperlink r:id="rId13" w:anchor="n3" w:tgtFrame="_blank" w:history="1">
        <w:r w:rsidRPr="002A6D13">
          <w:rPr>
            <w:rFonts w:ascii="Times New Roman" w:eastAsia="Times New Roman" w:hAnsi="Times New Roman" w:cs="Times New Roman"/>
            <w:color w:val="000000"/>
            <w:sz w:val="24"/>
            <w:szCs w:val="24"/>
            <w:lang w:eastAsia="uk-UA"/>
          </w:rPr>
          <w:t>Про інформацію</w:t>
        </w:r>
      </w:hyperlink>
      <w:r w:rsidRPr="002A6D13">
        <w:rPr>
          <w:rFonts w:ascii="Times New Roman" w:eastAsia="Times New Roman" w:hAnsi="Times New Roman" w:cs="Times New Roman"/>
          <w:color w:val="333333"/>
          <w:sz w:val="24"/>
          <w:szCs w:val="24"/>
          <w:lang w:eastAsia="uk-UA"/>
        </w:rPr>
        <w:t>", інших законодавчих актах України.</w:t>
      </w:r>
    </w:p>
    <w:p w14:paraId="2BB1AEA2"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19"/>
      <w:bookmarkEnd w:id="20"/>
      <w:r w:rsidRPr="002A6D13">
        <w:rPr>
          <w:rFonts w:ascii="Times New Roman" w:eastAsia="Times New Roman" w:hAnsi="Times New Roman" w:cs="Times New Roman"/>
          <w:b/>
          <w:bCs/>
          <w:color w:val="333333"/>
          <w:sz w:val="24"/>
          <w:szCs w:val="24"/>
          <w:lang w:eastAsia="uk-UA"/>
        </w:rPr>
        <w:t>Стаття 2</w:t>
      </w:r>
      <w:r w:rsidRPr="002A6D13">
        <w:rPr>
          <w:rFonts w:ascii="Times New Roman" w:eastAsia="Times New Roman" w:hAnsi="Times New Roman" w:cs="Times New Roman"/>
          <w:color w:val="333333"/>
          <w:sz w:val="24"/>
          <w:szCs w:val="24"/>
          <w:lang w:eastAsia="uk-UA"/>
        </w:rPr>
        <w:t>. Сфера дії Закону</w:t>
      </w:r>
    </w:p>
    <w:p w14:paraId="5A85458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0"/>
      <w:bookmarkEnd w:id="21"/>
      <w:r w:rsidRPr="002A6D13">
        <w:rPr>
          <w:rFonts w:ascii="Times New Roman" w:eastAsia="Times New Roman" w:hAnsi="Times New Roman" w:cs="Times New Roman"/>
          <w:color w:val="333333"/>
          <w:sz w:val="24"/>
          <w:szCs w:val="24"/>
          <w:lang w:eastAsia="uk-UA"/>
        </w:rPr>
        <w:t>1. Дія цього Закону поширюється на суспільні відносини, пов’язані з наданням публічних (електронних публічних) послуг.</w:t>
      </w:r>
    </w:p>
    <w:p w14:paraId="45C95397"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109"/>
      <w:bookmarkEnd w:id="22"/>
      <w:r w:rsidRPr="002A6D13">
        <w:rPr>
          <w:rFonts w:ascii="Times New Roman" w:eastAsia="Times New Roman" w:hAnsi="Times New Roman" w:cs="Times New Roman"/>
          <w:color w:val="333333"/>
          <w:sz w:val="24"/>
          <w:szCs w:val="24"/>
          <w:lang w:eastAsia="uk-UA"/>
        </w:rPr>
        <w:t>2. Дія цього Закону не поширюється на суспільні відносини, які визначені </w:t>
      </w:r>
      <w:hyperlink r:id="rId14" w:anchor="n12" w:tgtFrame="_blank" w:history="1">
        <w:r w:rsidRPr="002A6D13">
          <w:rPr>
            <w:rFonts w:ascii="Times New Roman" w:eastAsia="Times New Roman" w:hAnsi="Times New Roman" w:cs="Times New Roman"/>
            <w:color w:val="000000"/>
            <w:sz w:val="24"/>
            <w:szCs w:val="24"/>
            <w:lang w:eastAsia="uk-UA"/>
          </w:rPr>
          <w:t>частиною другою</w:t>
        </w:r>
      </w:hyperlink>
      <w:r w:rsidRPr="002A6D13">
        <w:rPr>
          <w:rFonts w:ascii="Times New Roman" w:eastAsia="Times New Roman" w:hAnsi="Times New Roman" w:cs="Times New Roman"/>
          <w:color w:val="333333"/>
          <w:sz w:val="24"/>
          <w:szCs w:val="24"/>
          <w:lang w:eastAsia="uk-UA"/>
        </w:rPr>
        <w:t> статті 2 Закону України "Про адміністративні послуги".</w:t>
      </w:r>
    </w:p>
    <w:p w14:paraId="579891E2"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108"/>
      <w:bookmarkEnd w:id="23"/>
      <w:r w:rsidRPr="002A6D13">
        <w:rPr>
          <w:rFonts w:ascii="Times New Roman" w:eastAsia="Times New Roman" w:hAnsi="Times New Roman" w:cs="Times New Roman"/>
          <w:i/>
          <w:iCs/>
          <w:color w:val="333333"/>
          <w:sz w:val="24"/>
          <w:szCs w:val="24"/>
          <w:lang w:eastAsia="uk-UA"/>
        </w:rPr>
        <w:t>{Статтю 2 доповнено частиною другою згідно із Законом </w:t>
      </w:r>
      <w:hyperlink r:id="rId15" w:anchor="n12"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132176A0"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1"/>
      <w:bookmarkEnd w:id="24"/>
      <w:r w:rsidRPr="002A6D13">
        <w:rPr>
          <w:rFonts w:ascii="Times New Roman" w:eastAsia="Times New Roman" w:hAnsi="Times New Roman" w:cs="Times New Roman"/>
          <w:b/>
          <w:bCs/>
          <w:color w:val="333333"/>
          <w:sz w:val="24"/>
          <w:szCs w:val="24"/>
          <w:lang w:eastAsia="uk-UA"/>
        </w:rPr>
        <w:t>Стаття 3. </w:t>
      </w:r>
      <w:r w:rsidRPr="002A6D13">
        <w:rPr>
          <w:rFonts w:ascii="Times New Roman" w:eastAsia="Times New Roman" w:hAnsi="Times New Roman" w:cs="Times New Roman"/>
          <w:color w:val="333333"/>
          <w:sz w:val="24"/>
          <w:szCs w:val="24"/>
          <w:lang w:eastAsia="uk-UA"/>
        </w:rPr>
        <w:t>Законодавство у сфері надання публічних (електронних публічних) послуг</w:t>
      </w:r>
    </w:p>
    <w:p w14:paraId="05D0A4B5"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2"/>
      <w:bookmarkEnd w:id="25"/>
      <w:r w:rsidRPr="002A6D13">
        <w:rPr>
          <w:rFonts w:ascii="Times New Roman" w:eastAsia="Times New Roman" w:hAnsi="Times New Roman" w:cs="Times New Roman"/>
          <w:color w:val="333333"/>
          <w:sz w:val="24"/>
          <w:szCs w:val="24"/>
          <w:lang w:eastAsia="uk-UA"/>
        </w:rPr>
        <w:t>1. Законодавство у сфері надання публічних (електронних публічних) послуг складається з </w:t>
      </w:r>
      <w:hyperlink r:id="rId16" w:tgtFrame="_blank" w:history="1">
        <w:r w:rsidRPr="002A6D13">
          <w:rPr>
            <w:rFonts w:ascii="Times New Roman" w:eastAsia="Times New Roman" w:hAnsi="Times New Roman" w:cs="Times New Roman"/>
            <w:color w:val="000000"/>
            <w:sz w:val="24"/>
            <w:szCs w:val="24"/>
            <w:lang w:eastAsia="uk-UA"/>
          </w:rPr>
          <w:t>Конституції України</w:t>
        </w:r>
      </w:hyperlink>
      <w:r w:rsidRPr="002A6D13">
        <w:rPr>
          <w:rFonts w:ascii="Times New Roman" w:eastAsia="Times New Roman" w:hAnsi="Times New Roman" w:cs="Times New Roman"/>
          <w:color w:val="333333"/>
          <w:sz w:val="24"/>
          <w:szCs w:val="24"/>
          <w:lang w:eastAsia="uk-UA"/>
        </w:rPr>
        <w:t>, цього Закону, інших законів України, прийнятих відповідно до них нормативно-правових актів, що регулюють відносини у сфері надання публічних (електронних публічних) послуг.</w:t>
      </w:r>
    </w:p>
    <w:p w14:paraId="304B594B"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3"/>
      <w:bookmarkEnd w:id="26"/>
      <w:r w:rsidRPr="002A6D13">
        <w:rPr>
          <w:rFonts w:ascii="Times New Roman" w:eastAsia="Times New Roman" w:hAnsi="Times New Roman" w:cs="Times New Roman"/>
          <w:color w:val="333333"/>
          <w:sz w:val="24"/>
          <w:szCs w:val="24"/>
          <w:lang w:eastAsia="uk-UA"/>
        </w:rPr>
        <w:t>2. Якщо міжнародним договором України, який набрав чинності в установленому порядку, встановлені інші правила, ніж передбачені законодавством України у сфері надання публічних (електронних публічних) послуг, застосовуються правила міжнародного договору.</w:t>
      </w:r>
    </w:p>
    <w:p w14:paraId="55AD6C29"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24"/>
      <w:bookmarkEnd w:id="27"/>
      <w:r w:rsidRPr="002A6D13">
        <w:rPr>
          <w:rFonts w:ascii="Times New Roman" w:eastAsia="Times New Roman" w:hAnsi="Times New Roman" w:cs="Times New Roman"/>
          <w:b/>
          <w:bCs/>
          <w:color w:val="333333"/>
          <w:sz w:val="24"/>
          <w:szCs w:val="24"/>
          <w:lang w:eastAsia="uk-UA"/>
        </w:rPr>
        <w:t>Стаття 4. </w:t>
      </w:r>
      <w:r w:rsidRPr="002A6D13">
        <w:rPr>
          <w:rFonts w:ascii="Times New Roman" w:eastAsia="Times New Roman" w:hAnsi="Times New Roman" w:cs="Times New Roman"/>
          <w:color w:val="333333"/>
          <w:sz w:val="24"/>
          <w:szCs w:val="24"/>
          <w:lang w:eastAsia="uk-UA"/>
        </w:rPr>
        <w:t>Державна політика у сфері надання публічних (електронних публічних) послуг</w:t>
      </w:r>
    </w:p>
    <w:p w14:paraId="791B398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25"/>
      <w:bookmarkEnd w:id="28"/>
      <w:r w:rsidRPr="002A6D13">
        <w:rPr>
          <w:rFonts w:ascii="Times New Roman" w:eastAsia="Times New Roman" w:hAnsi="Times New Roman" w:cs="Times New Roman"/>
          <w:color w:val="333333"/>
          <w:sz w:val="24"/>
          <w:szCs w:val="24"/>
          <w:lang w:eastAsia="uk-UA"/>
        </w:rPr>
        <w:lastRenderedPageBreak/>
        <w:t>1. Державна політика у сфері надання публічних (електронних публічних) послуг базується на принципах:</w:t>
      </w:r>
    </w:p>
    <w:p w14:paraId="247B120A"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26"/>
      <w:bookmarkEnd w:id="29"/>
      <w:r w:rsidRPr="002A6D13">
        <w:rPr>
          <w:rFonts w:ascii="Times New Roman" w:eastAsia="Times New Roman" w:hAnsi="Times New Roman" w:cs="Times New Roman"/>
          <w:color w:val="333333"/>
          <w:sz w:val="24"/>
          <w:szCs w:val="24"/>
          <w:lang w:eastAsia="uk-UA"/>
        </w:rPr>
        <w:t>1) верховенства права;</w:t>
      </w:r>
    </w:p>
    <w:p w14:paraId="206FD862"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27"/>
      <w:bookmarkEnd w:id="30"/>
      <w:r w:rsidRPr="002A6D13">
        <w:rPr>
          <w:rFonts w:ascii="Times New Roman" w:eastAsia="Times New Roman" w:hAnsi="Times New Roman" w:cs="Times New Roman"/>
          <w:color w:val="333333"/>
          <w:sz w:val="24"/>
          <w:szCs w:val="24"/>
          <w:lang w:eastAsia="uk-UA"/>
        </w:rPr>
        <w:t>2) рівності перед законом;</w:t>
      </w:r>
    </w:p>
    <w:p w14:paraId="7DCCFDC4"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28"/>
      <w:bookmarkEnd w:id="31"/>
      <w:r w:rsidRPr="002A6D13">
        <w:rPr>
          <w:rFonts w:ascii="Times New Roman" w:eastAsia="Times New Roman" w:hAnsi="Times New Roman" w:cs="Times New Roman"/>
          <w:color w:val="333333"/>
          <w:sz w:val="24"/>
          <w:szCs w:val="24"/>
          <w:lang w:eastAsia="uk-UA"/>
        </w:rPr>
        <w:t>3) відкритості;</w:t>
      </w:r>
    </w:p>
    <w:p w14:paraId="3C30440F"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29"/>
      <w:bookmarkEnd w:id="32"/>
      <w:r w:rsidRPr="002A6D13">
        <w:rPr>
          <w:rFonts w:ascii="Times New Roman" w:eastAsia="Times New Roman" w:hAnsi="Times New Roman" w:cs="Times New Roman"/>
          <w:color w:val="333333"/>
          <w:sz w:val="24"/>
          <w:szCs w:val="24"/>
          <w:lang w:eastAsia="uk-UA"/>
        </w:rPr>
        <w:t>4) прозорості;</w:t>
      </w:r>
    </w:p>
    <w:p w14:paraId="22AFD70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0"/>
      <w:bookmarkEnd w:id="33"/>
      <w:r w:rsidRPr="002A6D13">
        <w:rPr>
          <w:rFonts w:ascii="Times New Roman" w:eastAsia="Times New Roman" w:hAnsi="Times New Roman" w:cs="Times New Roman"/>
          <w:color w:val="333333"/>
          <w:sz w:val="24"/>
          <w:szCs w:val="24"/>
          <w:lang w:eastAsia="uk-UA"/>
        </w:rPr>
        <w:t>5) багаторазовості використання;</w:t>
      </w:r>
    </w:p>
    <w:p w14:paraId="4ED910BE"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1"/>
      <w:bookmarkEnd w:id="34"/>
      <w:r w:rsidRPr="002A6D13">
        <w:rPr>
          <w:rFonts w:ascii="Times New Roman" w:eastAsia="Times New Roman" w:hAnsi="Times New Roman" w:cs="Times New Roman"/>
          <w:color w:val="333333"/>
          <w:sz w:val="24"/>
          <w:szCs w:val="24"/>
          <w:lang w:eastAsia="uk-UA"/>
        </w:rPr>
        <w:t>6) технологічної нейтральності і портативності даних;</w:t>
      </w:r>
    </w:p>
    <w:p w14:paraId="786423C2"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2"/>
      <w:bookmarkEnd w:id="35"/>
      <w:r w:rsidRPr="002A6D13">
        <w:rPr>
          <w:rFonts w:ascii="Times New Roman" w:eastAsia="Times New Roman" w:hAnsi="Times New Roman" w:cs="Times New Roman"/>
          <w:color w:val="333333"/>
          <w:sz w:val="24"/>
          <w:szCs w:val="24"/>
          <w:lang w:eastAsia="uk-UA"/>
        </w:rPr>
        <w:t>7) орієнтованості на громадян;</w:t>
      </w:r>
    </w:p>
    <w:p w14:paraId="34BCC86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3"/>
      <w:bookmarkEnd w:id="36"/>
      <w:r w:rsidRPr="002A6D13">
        <w:rPr>
          <w:rFonts w:ascii="Times New Roman" w:eastAsia="Times New Roman" w:hAnsi="Times New Roman" w:cs="Times New Roman"/>
          <w:color w:val="333333"/>
          <w:sz w:val="24"/>
          <w:szCs w:val="24"/>
          <w:lang w:eastAsia="uk-UA"/>
        </w:rPr>
        <w:t xml:space="preserve">8) </w:t>
      </w:r>
      <w:proofErr w:type="spellStart"/>
      <w:r w:rsidRPr="002A6D13">
        <w:rPr>
          <w:rFonts w:ascii="Times New Roman" w:eastAsia="Times New Roman" w:hAnsi="Times New Roman" w:cs="Times New Roman"/>
          <w:color w:val="333333"/>
          <w:sz w:val="24"/>
          <w:szCs w:val="24"/>
          <w:lang w:eastAsia="uk-UA"/>
        </w:rPr>
        <w:t>інклюзивності</w:t>
      </w:r>
      <w:proofErr w:type="spellEnd"/>
      <w:r w:rsidRPr="002A6D13">
        <w:rPr>
          <w:rFonts w:ascii="Times New Roman" w:eastAsia="Times New Roman" w:hAnsi="Times New Roman" w:cs="Times New Roman"/>
          <w:color w:val="333333"/>
          <w:sz w:val="24"/>
          <w:szCs w:val="24"/>
          <w:lang w:eastAsia="uk-UA"/>
        </w:rPr>
        <w:t xml:space="preserve"> та доступності;</w:t>
      </w:r>
    </w:p>
    <w:p w14:paraId="49610C3B"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34"/>
      <w:bookmarkEnd w:id="37"/>
      <w:r w:rsidRPr="002A6D13">
        <w:rPr>
          <w:rFonts w:ascii="Times New Roman" w:eastAsia="Times New Roman" w:hAnsi="Times New Roman" w:cs="Times New Roman"/>
          <w:color w:val="333333"/>
          <w:sz w:val="24"/>
          <w:szCs w:val="24"/>
          <w:lang w:eastAsia="uk-UA"/>
        </w:rPr>
        <w:t>9) безпечності та конфіденційності;</w:t>
      </w:r>
    </w:p>
    <w:p w14:paraId="2B1F141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35"/>
      <w:bookmarkEnd w:id="38"/>
      <w:r w:rsidRPr="002A6D13">
        <w:rPr>
          <w:rFonts w:ascii="Times New Roman" w:eastAsia="Times New Roman" w:hAnsi="Times New Roman" w:cs="Times New Roman"/>
          <w:color w:val="333333"/>
          <w:sz w:val="24"/>
          <w:szCs w:val="24"/>
          <w:lang w:eastAsia="uk-UA"/>
        </w:rPr>
        <w:t>10) підтримки прийняття рішень;</w:t>
      </w:r>
    </w:p>
    <w:p w14:paraId="62529C55"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36"/>
      <w:bookmarkEnd w:id="39"/>
      <w:r w:rsidRPr="002A6D13">
        <w:rPr>
          <w:rFonts w:ascii="Times New Roman" w:eastAsia="Times New Roman" w:hAnsi="Times New Roman" w:cs="Times New Roman"/>
          <w:color w:val="333333"/>
          <w:sz w:val="24"/>
          <w:szCs w:val="24"/>
          <w:lang w:eastAsia="uk-UA"/>
        </w:rPr>
        <w:t>11) адміністративного спрощення;</w:t>
      </w:r>
    </w:p>
    <w:p w14:paraId="16444AE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37"/>
      <w:bookmarkEnd w:id="40"/>
      <w:r w:rsidRPr="002A6D13">
        <w:rPr>
          <w:rFonts w:ascii="Times New Roman" w:eastAsia="Times New Roman" w:hAnsi="Times New Roman" w:cs="Times New Roman"/>
          <w:color w:val="333333"/>
          <w:sz w:val="24"/>
          <w:szCs w:val="24"/>
          <w:lang w:eastAsia="uk-UA"/>
        </w:rPr>
        <w:t>12) збереження інформації;</w:t>
      </w:r>
    </w:p>
    <w:p w14:paraId="54F9B06B"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38"/>
      <w:bookmarkEnd w:id="41"/>
      <w:r w:rsidRPr="002A6D13">
        <w:rPr>
          <w:rFonts w:ascii="Times New Roman" w:eastAsia="Times New Roman" w:hAnsi="Times New Roman" w:cs="Times New Roman"/>
          <w:color w:val="333333"/>
          <w:sz w:val="24"/>
          <w:szCs w:val="24"/>
          <w:lang w:eastAsia="uk-UA"/>
        </w:rPr>
        <w:t>13) оцінювання ефективності та результативності.</w:t>
      </w:r>
    </w:p>
    <w:p w14:paraId="09F1DD6E"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39"/>
      <w:bookmarkEnd w:id="42"/>
      <w:r w:rsidRPr="002A6D13">
        <w:rPr>
          <w:rFonts w:ascii="Times New Roman" w:eastAsia="Times New Roman" w:hAnsi="Times New Roman" w:cs="Times New Roman"/>
          <w:b/>
          <w:bCs/>
          <w:color w:val="333333"/>
          <w:sz w:val="24"/>
          <w:szCs w:val="24"/>
          <w:lang w:eastAsia="uk-UA"/>
        </w:rPr>
        <w:t>Стаття 5. </w:t>
      </w:r>
      <w:r w:rsidRPr="002A6D13">
        <w:rPr>
          <w:rFonts w:ascii="Times New Roman" w:eastAsia="Times New Roman" w:hAnsi="Times New Roman" w:cs="Times New Roman"/>
          <w:color w:val="333333"/>
          <w:sz w:val="24"/>
          <w:szCs w:val="24"/>
          <w:lang w:eastAsia="uk-UA"/>
        </w:rPr>
        <w:t>Особливості надання публічних (електронних публічних) послуг</w:t>
      </w:r>
    </w:p>
    <w:p w14:paraId="1EC86F4C"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0"/>
      <w:bookmarkEnd w:id="43"/>
      <w:r w:rsidRPr="002A6D13">
        <w:rPr>
          <w:rFonts w:ascii="Times New Roman" w:eastAsia="Times New Roman" w:hAnsi="Times New Roman" w:cs="Times New Roman"/>
          <w:color w:val="333333"/>
          <w:sz w:val="24"/>
          <w:szCs w:val="24"/>
          <w:lang w:eastAsia="uk-UA"/>
        </w:rPr>
        <w:t>1. У разі якщо законодавством для отримання публічної (електронної публічної) послуги вимагається подання документів та/або інформації, що міститься в інформаційно-телекомунікаційних системах, такі документи та/або інформація не подаються, а в заяві (зверненні, запиті) про надання публічної (електронної публічної) послуги зазначаються відомості, необхідні для надання такої послуги.</w:t>
      </w:r>
    </w:p>
    <w:p w14:paraId="0A628224"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1"/>
      <w:bookmarkEnd w:id="44"/>
      <w:r w:rsidRPr="002A6D13">
        <w:rPr>
          <w:rFonts w:ascii="Times New Roman" w:eastAsia="Times New Roman" w:hAnsi="Times New Roman" w:cs="Times New Roman"/>
          <w:color w:val="333333"/>
          <w:sz w:val="24"/>
          <w:szCs w:val="24"/>
          <w:lang w:eastAsia="uk-UA"/>
        </w:rPr>
        <w:t>У такому випадку документи та/або інформація, необхідні для надання відповідної публічної (електронної публічної) послуги, отримуються суб’єктом надання публічних (електронних публічних) послуг без участі суб’єкта звернення, на підставі зазначених у заяві (зверненні, запиті) відомостей шляхом доступу суб’єкта надання публічних (електронних публічних) послуг до відповідних інформаційно-телекомунікаційних систем або в автоматичному режимі шляхом електронної інформаційної взаємодії інформаційно-телекомунікаційних систем через систему електронної взаємодії цих систем у порядку, визначеному Кабінетом Міністрів України.</w:t>
      </w:r>
    </w:p>
    <w:p w14:paraId="0027562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2"/>
      <w:bookmarkEnd w:id="45"/>
      <w:r w:rsidRPr="002A6D13">
        <w:rPr>
          <w:rFonts w:ascii="Times New Roman" w:eastAsia="Times New Roman" w:hAnsi="Times New Roman" w:cs="Times New Roman"/>
          <w:color w:val="333333"/>
          <w:sz w:val="24"/>
          <w:szCs w:val="24"/>
          <w:lang w:eastAsia="uk-UA"/>
        </w:rPr>
        <w:t>2. У разі якщо законодавством для отримання публічної (електронної публічної) послуги вимагається подання документів та/або інформації, що не міститься в інформаційно-телекомунікаційних системах, які видані/створені або перебувають у володінні та/або користуванні, та/або розпорядженні суб’єкта надання публічних (електронних публічних) послуг, інших органів державної влади, органів місцевого самоврядування, державних реєстраторів, суб’єктів державної реєстрації, державних та комунальних підприємств, установ та організацій, такі документи та/або інформація не подаються, а в заяві (зверненні, запиті) про надання публічної (електронної публічної) послуги зазначаються відомості, необхідні для надання такої послуги, або до такої заяви додаються копії відповідних документів, засвідчені підписом суб’єкта звернення.</w:t>
      </w:r>
    </w:p>
    <w:p w14:paraId="0020DD0E"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3"/>
      <w:bookmarkEnd w:id="46"/>
      <w:r w:rsidRPr="002A6D13">
        <w:rPr>
          <w:rFonts w:ascii="Times New Roman" w:eastAsia="Times New Roman" w:hAnsi="Times New Roman" w:cs="Times New Roman"/>
          <w:color w:val="333333"/>
          <w:sz w:val="24"/>
          <w:szCs w:val="24"/>
          <w:lang w:eastAsia="uk-UA"/>
        </w:rPr>
        <w:t xml:space="preserve">У такому випадку суб’єкт надання публічних (електронних публічних) послуг або програмні засоби відповідної інформаційно-телекомунікаційної системи в автоматичному режимі надсилають до суб’єкта, який видав документ (правонаступнику, а в разі його відсутності - суб’єкту, який забезпечує надання відповідної публічної (електронної публічної) послуги, відповідному державному нотаріальному архіву), запит щодо підтвердження видачі </w:t>
      </w:r>
      <w:r w:rsidRPr="002A6D13">
        <w:rPr>
          <w:rFonts w:ascii="Times New Roman" w:eastAsia="Times New Roman" w:hAnsi="Times New Roman" w:cs="Times New Roman"/>
          <w:color w:val="333333"/>
          <w:sz w:val="24"/>
          <w:szCs w:val="24"/>
          <w:lang w:eastAsia="uk-UA"/>
        </w:rPr>
        <w:lastRenderedPageBreak/>
        <w:t>такого документа та/або достовірності відомостей через систему електронної взаємодії електронних ресурсів.</w:t>
      </w:r>
    </w:p>
    <w:p w14:paraId="07CD0F20"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44"/>
      <w:bookmarkEnd w:id="47"/>
      <w:r w:rsidRPr="002A6D13">
        <w:rPr>
          <w:rFonts w:ascii="Times New Roman" w:eastAsia="Times New Roman" w:hAnsi="Times New Roman" w:cs="Times New Roman"/>
          <w:color w:val="333333"/>
          <w:sz w:val="24"/>
          <w:szCs w:val="24"/>
          <w:lang w:eastAsia="uk-UA"/>
        </w:rPr>
        <w:t>Суб’єкт, який видав документ (правонаступник, а в разі його відсутності - суб’єкт, який забезпечує надання відповідної публічної (електронної публічної) послуги), протягом п’яти робочих днів з дня отримання запиту щодо підтвердження видачі відповідного документа та/або достовірності відомостей підтверджує або заперечує видачу відповідного документа та/або достовірність відомостей з використанням системи електронної взаємодії електронних ресурсів або відповідної інформаційно-телекомунікаційної системи. Якщо протягом п’яти робочих днів відповідь на запит щодо підтвердження або заперечення видачі відповідного документа та/або достовірності відомостей не отримано, суб’єкт надання публічних (електронних публічних) послуг надає публічну (електронну публічну) послугу з урахуванням принципу надання публічної (електронної публічної) послуги за замовчуванням, у випадках, прямо визначених законодавством.</w:t>
      </w:r>
    </w:p>
    <w:p w14:paraId="60C9E07B"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110"/>
      <w:bookmarkEnd w:id="48"/>
      <w:r w:rsidRPr="002A6D13">
        <w:rPr>
          <w:rFonts w:ascii="Times New Roman" w:eastAsia="Times New Roman" w:hAnsi="Times New Roman" w:cs="Times New Roman"/>
          <w:i/>
          <w:iCs/>
          <w:color w:val="333333"/>
          <w:sz w:val="24"/>
          <w:szCs w:val="24"/>
          <w:lang w:eastAsia="uk-UA"/>
        </w:rPr>
        <w:t>{Абзац третій частини другої статті 5 в редакції Закону </w:t>
      </w:r>
      <w:hyperlink r:id="rId17" w:anchor="n15"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3BB5A6C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112"/>
      <w:bookmarkEnd w:id="49"/>
      <w:r w:rsidRPr="002A6D13">
        <w:rPr>
          <w:rFonts w:ascii="Times New Roman" w:eastAsia="Times New Roman" w:hAnsi="Times New Roman" w:cs="Times New Roman"/>
          <w:color w:val="333333"/>
          <w:sz w:val="24"/>
          <w:szCs w:val="24"/>
          <w:lang w:eastAsia="uk-UA"/>
        </w:rPr>
        <w:t>Принцип надання публічної (електронної публічної) послуги за замовчуванням не може застосовуватися до:</w:t>
      </w:r>
    </w:p>
    <w:p w14:paraId="42CC1961"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130"/>
      <w:bookmarkEnd w:id="50"/>
      <w:r w:rsidRPr="002A6D13">
        <w:rPr>
          <w:rFonts w:ascii="Times New Roman" w:eastAsia="Times New Roman" w:hAnsi="Times New Roman" w:cs="Times New Roman"/>
          <w:i/>
          <w:iCs/>
          <w:color w:val="333333"/>
          <w:sz w:val="24"/>
          <w:szCs w:val="24"/>
          <w:lang w:eastAsia="uk-UA"/>
        </w:rPr>
        <w:t>{Частину другу статті 5 доповнено новим абзацом згідно із Законом </w:t>
      </w:r>
      <w:hyperlink r:id="rId18" w:anchor="n17"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2AF66619"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113"/>
      <w:bookmarkEnd w:id="51"/>
      <w:r w:rsidRPr="002A6D13">
        <w:rPr>
          <w:rFonts w:ascii="Times New Roman" w:eastAsia="Times New Roman" w:hAnsi="Times New Roman" w:cs="Times New Roman"/>
          <w:color w:val="333333"/>
          <w:sz w:val="24"/>
          <w:szCs w:val="24"/>
          <w:lang w:eastAsia="uk-UA"/>
        </w:rPr>
        <w:t>державної реєстрації речових прав на нерухоме майно, обтяжень таких прав;</w:t>
      </w:r>
    </w:p>
    <w:p w14:paraId="49B787FA"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129"/>
      <w:bookmarkEnd w:id="52"/>
      <w:r w:rsidRPr="002A6D13">
        <w:rPr>
          <w:rFonts w:ascii="Times New Roman" w:eastAsia="Times New Roman" w:hAnsi="Times New Roman" w:cs="Times New Roman"/>
          <w:i/>
          <w:iCs/>
          <w:color w:val="333333"/>
          <w:sz w:val="24"/>
          <w:szCs w:val="24"/>
          <w:lang w:eastAsia="uk-UA"/>
        </w:rPr>
        <w:t>{Частину другу статті 5 доповнено новим абзацом згідно із Законом </w:t>
      </w:r>
      <w:hyperlink r:id="rId19" w:anchor="n17"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20E852D2"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114"/>
      <w:bookmarkEnd w:id="53"/>
      <w:r w:rsidRPr="002A6D13">
        <w:rPr>
          <w:rFonts w:ascii="Times New Roman" w:eastAsia="Times New Roman" w:hAnsi="Times New Roman" w:cs="Times New Roman"/>
          <w:color w:val="333333"/>
          <w:sz w:val="24"/>
          <w:szCs w:val="24"/>
          <w:lang w:eastAsia="uk-UA"/>
        </w:rPr>
        <w:t>державної реєстрації актів цивільного стану громадян;</w:t>
      </w:r>
    </w:p>
    <w:p w14:paraId="0BBE0355"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128"/>
      <w:bookmarkEnd w:id="54"/>
      <w:r w:rsidRPr="002A6D13">
        <w:rPr>
          <w:rFonts w:ascii="Times New Roman" w:eastAsia="Times New Roman" w:hAnsi="Times New Roman" w:cs="Times New Roman"/>
          <w:i/>
          <w:iCs/>
          <w:color w:val="333333"/>
          <w:sz w:val="24"/>
          <w:szCs w:val="24"/>
          <w:lang w:eastAsia="uk-UA"/>
        </w:rPr>
        <w:t>{Частину другу статті 5 доповнено новим абзацом згідно із Законом </w:t>
      </w:r>
      <w:hyperlink r:id="rId20" w:anchor="n17"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13927A7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115"/>
      <w:bookmarkEnd w:id="55"/>
      <w:r w:rsidRPr="002A6D13">
        <w:rPr>
          <w:rFonts w:ascii="Times New Roman" w:eastAsia="Times New Roman" w:hAnsi="Times New Roman" w:cs="Times New Roman"/>
          <w:color w:val="333333"/>
          <w:sz w:val="24"/>
          <w:szCs w:val="24"/>
          <w:lang w:eastAsia="uk-UA"/>
        </w:rPr>
        <w:t>державної реєстрації юридичних осіб, їхньої символіки (у випадках, передбачених законом), громадських формувань, що не мають статусу юридичної особи, та фізичних осіб - підприємців;</w:t>
      </w:r>
    </w:p>
    <w:p w14:paraId="757115F9"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127"/>
      <w:bookmarkEnd w:id="56"/>
      <w:r w:rsidRPr="002A6D13">
        <w:rPr>
          <w:rFonts w:ascii="Times New Roman" w:eastAsia="Times New Roman" w:hAnsi="Times New Roman" w:cs="Times New Roman"/>
          <w:i/>
          <w:iCs/>
          <w:color w:val="333333"/>
          <w:sz w:val="24"/>
          <w:szCs w:val="24"/>
          <w:lang w:eastAsia="uk-UA"/>
        </w:rPr>
        <w:t>{Частину другу статті 5 доповнено новим абзацом згідно із Законом </w:t>
      </w:r>
      <w:hyperlink r:id="rId21" w:anchor="n17"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0E64DD22"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116"/>
      <w:bookmarkEnd w:id="57"/>
      <w:r w:rsidRPr="002A6D13">
        <w:rPr>
          <w:rFonts w:ascii="Times New Roman" w:eastAsia="Times New Roman" w:hAnsi="Times New Roman" w:cs="Times New Roman"/>
          <w:color w:val="333333"/>
          <w:sz w:val="24"/>
          <w:szCs w:val="24"/>
          <w:lang w:eastAsia="uk-UA"/>
        </w:rPr>
        <w:t>державної реєстрації релігійних організацій та їх структурних підрозділів, всеукраїнських профспілок, їх об’єднань, всеукраїнських об’єднань організацій роботодавців;</w:t>
      </w:r>
    </w:p>
    <w:p w14:paraId="4E84159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126"/>
      <w:bookmarkEnd w:id="58"/>
      <w:r w:rsidRPr="002A6D13">
        <w:rPr>
          <w:rFonts w:ascii="Times New Roman" w:eastAsia="Times New Roman" w:hAnsi="Times New Roman" w:cs="Times New Roman"/>
          <w:i/>
          <w:iCs/>
          <w:color w:val="333333"/>
          <w:sz w:val="24"/>
          <w:szCs w:val="24"/>
          <w:lang w:eastAsia="uk-UA"/>
        </w:rPr>
        <w:t>{Частину другу статті 5 доповнено новим абзацом згідно із Законом </w:t>
      </w:r>
      <w:hyperlink r:id="rId22" w:anchor="n17"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3C3C9965"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117"/>
      <w:bookmarkEnd w:id="59"/>
      <w:r w:rsidRPr="002A6D13">
        <w:rPr>
          <w:rFonts w:ascii="Times New Roman" w:eastAsia="Times New Roman" w:hAnsi="Times New Roman" w:cs="Times New Roman"/>
          <w:color w:val="333333"/>
          <w:sz w:val="24"/>
          <w:szCs w:val="24"/>
          <w:lang w:eastAsia="uk-UA"/>
        </w:rPr>
        <w:t>державної реєстрації відокремлених підрозділів іноземних неурядових організацій, представництв, філій іноземних благодійних організацій, символіки громадських формувань;</w:t>
      </w:r>
    </w:p>
    <w:p w14:paraId="7BD58E3B"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125"/>
      <w:bookmarkEnd w:id="60"/>
      <w:r w:rsidRPr="002A6D13">
        <w:rPr>
          <w:rFonts w:ascii="Times New Roman" w:eastAsia="Times New Roman" w:hAnsi="Times New Roman" w:cs="Times New Roman"/>
          <w:i/>
          <w:iCs/>
          <w:color w:val="333333"/>
          <w:sz w:val="24"/>
          <w:szCs w:val="24"/>
          <w:lang w:eastAsia="uk-UA"/>
        </w:rPr>
        <w:t>{Частину другу статті 5 доповнено новим абзацом згідно із Законом </w:t>
      </w:r>
      <w:hyperlink r:id="rId23" w:anchor="n17"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4ABE65C5"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118"/>
      <w:bookmarkEnd w:id="61"/>
      <w:r w:rsidRPr="002A6D13">
        <w:rPr>
          <w:rFonts w:ascii="Times New Roman" w:eastAsia="Times New Roman" w:hAnsi="Times New Roman" w:cs="Times New Roman"/>
          <w:color w:val="333333"/>
          <w:sz w:val="24"/>
          <w:szCs w:val="24"/>
          <w:lang w:eastAsia="uk-UA"/>
        </w:rPr>
        <w:t>державної реєстрації друкованих засобів масової інформації та інформаційних агентств;</w:t>
      </w:r>
    </w:p>
    <w:p w14:paraId="0553059F"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124"/>
      <w:bookmarkEnd w:id="62"/>
      <w:r w:rsidRPr="002A6D13">
        <w:rPr>
          <w:rFonts w:ascii="Times New Roman" w:eastAsia="Times New Roman" w:hAnsi="Times New Roman" w:cs="Times New Roman"/>
          <w:i/>
          <w:iCs/>
          <w:color w:val="333333"/>
          <w:sz w:val="24"/>
          <w:szCs w:val="24"/>
          <w:lang w:eastAsia="uk-UA"/>
        </w:rPr>
        <w:t>{Частину другу статті 5 доповнено новим абзацом згідно із Законом </w:t>
      </w:r>
      <w:hyperlink r:id="rId24" w:anchor="n17"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5D0B4A1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119"/>
      <w:bookmarkEnd w:id="63"/>
      <w:r w:rsidRPr="002A6D13">
        <w:rPr>
          <w:rFonts w:ascii="Times New Roman" w:eastAsia="Times New Roman" w:hAnsi="Times New Roman" w:cs="Times New Roman"/>
          <w:color w:val="333333"/>
          <w:sz w:val="24"/>
          <w:szCs w:val="24"/>
          <w:lang w:eastAsia="uk-UA"/>
        </w:rPr>
        <w:t>реєстрації статутів територіальних громад, у тому числі міст Києва та Севастополя;</w:t>
      </w:r>
    </w:p>
    <w:p w14:paraId="1525A647"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123"/>
      <w:bookmarkEnd w:id="64"/>
      <w:r w:rsidRPr="002A6D13">
        <w:rPr>
          <w:rFonts w:ascii="Times New Roman" w:eastAsia="Times New Roman" w:hAnsi="Times New Roman" w:cs="Times New Roman"/>
          <w:i/>
          <w:iCs/>
          <w:color w:val="333333"/>
          <w:sz w:val="24"/>
          <w:szCs w:val="24"/>
          <w:lang w:eastAsia="uk-UA"/>
        </w:rPr>
        <w:t>{Частину другу статті 5 доповнено новим абзацом згідно із Законом </w:t>
      </w:r>
      <w:hyperlink r:id="rId25" w:anchor="n17"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6068B06E"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120"/>
      <w:bookmarkEnd w:id="65"/>
      <w:r w:rsidRPr="002A6D13">
        <w:rPr>
          <w:rFonts w:ascii="Times New Roman" w:eastAsia="Times New Roman" w:hAnsi="Times New Roman" w:cs="Times New Roman"/>
          <w:color w:val="333333"/>
          <w:sz w:val="24"/>
          <w:szCs w:val="24"/>
          <w:lang w:eastAsia="uk-UA"/>
        </w:rPr>
        <w:lastRenderedPageBreak/>
        <w:t>реєстрації статутів Національної академії наук України та національних галузевих академій наук;</w:t>
      </w:r>
    </w:p>
    <w:p w14:paraId="2B45667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122"/>
      <w:bookmarkEnd w:id="66"/>
      <w:r w:rsidRPr="002A6D13">
        <w:rPr>
          <w:rFonts w:ascii="Times New Roman" w:eastAsia="Times New Roman" w:hAnsi="Times New Roman" w:cs="Times New Roman"/>
          <w:i/>
          <w:iCs/>
          <w:color w:val="333333"/>
          <w:sz w:val="24"/>
          <w:szCs w:val="24"/>
          <w:lang w:eastAsia="uk-UA"/>
        </w:rPr>
        <w:t>{Частину другу статті 5 доповнено новим абзацом згідно із Законом </w:t>
      </w:r>
      <w:hyperlink r:id="rId26" w:anchor="n17"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2078E2C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121"/>
      <w:bookmarkEnd w:id="67"/>
      <w:r w:rsidRPr="002A6D13">
        <w:rPr>
          <w:rFonts w:ascii="Times New Roman" w:eastAsia="Times New Roman" w:hAnsi="Times New Roman" w:cs="Times New Roman"/>
          <w:color w:val="333333"/>
          <w:sz w:val="24"/>
          <w:szCs w:val="24"/>
          <w:lang w:eastAsia="uk-UA"/>
        </w:rPr>
        <w:t>процедур відновлення платоспроможності боржника - юридичної особи або визнання його банкрутом з метою задоволення вимог кредиторів, а також відновлення платоспроможності фізичної особи, виконавчого провадження та примусового виконання судових рішень та рішень інших органів (посадових осіб).</w:t>
      </w:r>
    </w:p>
    <w:p w14:paraId="58A00C29"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111"/>
      <w:bookmarkEnd w:id="68"/>
      <w:r w:rsidRPr="002A6D13">
        <w:rPr>
          <w:rFonts w:ascii="Times New Roman" w:eastAsia="Times New Roman" w:hAnsi="Times New Roman" w:cs="Times New Roman"/>
          <w:i/>
          <w:iCs/>
          <w:color w:val="333333"/>
          <w:sz w:val="24"/>
          <w:szCs w:val="24"/>
          <w:lang w:eastAsia="uk-UA"/>
        </w:rPr>
        <w:t>{Частину другу статті 5 доповнено новим абзацом згідно із Законом </w:t>
      </w:r>
      <w:hyperlink r:id="rId27" w:anchor="n17"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0EFF590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45"/>
      <w:bookmarkEnd w:id="69"/>
      <w:r w:rsidRPr="002A6D13">
        <w:rPr>
          <w:rFonts w:ascii="Times New Roman" w:eastAsia="Times New Roman" w:hAnsi="Times New Roman" w:cs="Times New Roman"/>
          <w:color w:val="333333"/>
          <w:sz w:val="24"/>
          <w:szCs w:val="24"/>
          <w:lang w:eastAsia="uk-UA"/>
        </w:rPr>
        <w:t>Порядком надання відповідної публічної (електронної публічної) послуги можуть передбачатися інші механізми верифікації документа та/або достовірності відомостей.</w:t>
      </w:r>
    </w:p>
    <w:p w14:paraId="750692F1"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46"/>
      <w:bookmarkEnd w:id="70"/>
      <w:r w:rsidRPr="002A6D13">
        <w:rPr>
          <w:rFonts w:ascii="Times New Roman" w:eastAsia="Times New Roman" w:hAnsi="Times New Roman" w:cs="Times New Roman"/>
          <w:color w:val="333333"/>
          <w:sz w:val="24"/>
          <w:szCs w:val="24"/>
          <w:lang w:eastAsia="uk-UA"/>
        </w:rPr>
        <w:t>3. У разі якщо законодавством для отримання публічної (електронної публічної) послуги вимагається подання документів у паперовій формі, такі документи можуть подаватися у формі електронного відображення інформації, що міститься у відповідному документі, засобами інформаційно-телекомунікаційних систем (у тому числі через Єдиний державний веб-портал електронних послуг).</w:t>
      </w:r>
    </w:p>
    <w:p w14:paraId="18401300"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47"/>
      <w:bookmarkEnd w:id="71"/>
      <w:r w:rsidRPr="002A6D13">
        <w:rPr>
          <w:rFonts w:ascii="Times New Roman" w:eastAsia="Times New Roman" w:hAnsi="Times New Roman" w:cs="Times New Roman"/>
          <w:color w:val="333333"/>
          <w:sz w:val="24"/>
          <w:szCs w:val="24"/>
          <w:lang w:eastAsia="uk-UA"/>
        </w:rPr>
        <w:t>4. Держателі інформаційно-телекомунікаційних систем з урахуванням вимог та обмежень, встановлених законом, зобов’язані забезпечити доступ суб’єктів надання публічних (електронних публічних) послуг до документів та/або інформації, необхідних для надання відповідної публічної (електронної публічної) послуги, які містяться у відповідних інформаційно-телекомунікаційних системах. Такий доступ надається на безоплатній основі.</w:t>
      </w:r>
    </w:p>
    <w:p w14:paraId="6D25ACC1"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48"/>
      <w:bookmarkEnd w:id="72"/>
      <w:r w:rsidRPr="002A6D13">
        <w:rPr>
          <w:rFonts w:ascii="Times New Roman" w:eastAsia="Times New Roman" w:hAnsi="Times New Roman" w:cs="Times New Roman"/>
          <w:color w:val="333333"/>
          <w:sz w:val="24"/>
          <w:szCs w:val="24"/>
          <w:lang w:eastAsia="uk-UA"/>
        </w:rPr>
        <w:t>Відмова у наданні доступу до документів та/або інформації, необхідних для надання відповідної публічної (електронної публічної) послуги, які містяться у відповідних інформаційно-телекомунікаційних системах, забороняється, крім випадків, визначених абзацом першим цієї частини.</w:t>
      </w:r>
    </w:p>
    <w:p w14:paraId="59616C6F"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135"/>
      <w:bookmarkEnd w:id="73"/>
      <w:r w:rsidRPr="002A6D13">
        <w:rPr>
          <w:rFonts w:ascii="Times New Roman" w:eastAsia="Times New Roman" w:hAnsi="Times New Roman" w:cs="Times New Roman"/>
          <w:color w:val="333333"/>
          <w:sz w:val="24"/>
          <w:szCs w:val="24"/>
          <w:lang w:eastAsia="uk-UA"/>
        </w:rPr>
        <w:t>5. Обробка інформації та персональних даних суб’єктів звернення, необхідних для отримання електронної публічної послуги та/або електронного відображення інформації, що міститься у документах, здійснюється володільцем та держателем Єдиного державного веб-порталу електронних послуг у порядку, встановленому </w:t>
      </w:r>
      <w:hyperlink r:id="rId28" w:tgtFrame="_blank" w:history="1">
        <w:r w:rsidRPr="002A6D13">
          <w:rPr>
            <w:rFonts w:ascii="Times New Roman" w:eastAsia="Times New Roman" w:hAnsi="Times New Roman" w:cs="Times New Roman"/>
            <w:color w:val="000000"/>
            <w:sz w:val="24"/>
            <w:szCs w:val="24"/>
            <w:lang w:eastAsia="uk-UA"/>
          </w:rPr>
          <w:t>Законом України</w:t>
        </w:r>
      </w:hyperlink>
      <w:r w:rsidRPr="002A6D13">
        <w:rPr>
          <w:rFonts w:ascii="Times New Roman" w:eastAsia="Times New Roman" w:hAnsi="Times New Roman" w:cs="Times New Roman"/>
          <w:color w:val="333333"/>
          <w:sz w:val="24"/>
          <w:szCs w:val="24"/>
          <w:lang w:eastAsia="uk-UA"/>
        </w:rPr>
        <w:t> "Про захист персональних даних".</w:t>
      </w:r>
    </w:p>
    <w:p w14:paraId="0989D62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134"/>
      <w:bookmarkEnd w:id="74"/>
      <w:r w:rsidRPr="002A6D13">
        <w:rPr>
          <w:rFonts w:ascii="Times New Roman" w:eastAsia="Times New Roman" w:hAnsi="Times New Roman" w:cs="Times New Roman"/>
          <w:i/>
          <w:iCs/>
          <w:color w:val="333333"/>
          <w:sz w:val="24"/>
          <w:szCs w:val="24"/>
          <w:lang w:eastAsia="uk-UA"/>
        </w:rPr>
        <w:t>{Статтю 5 доповнено новою частиною згідно із Законом </w:t>
      </w:r>
      <w:hyperlink r:id="rId29" w:anchor="n416" w:tgtFrame="_blank" w:history="1">
        <w:r w:rsidRPr="002A6D13">
          <w:rPr>
            <w:rFonts w:ascii="Times New Roman" w:eastAsia="Times New Roman" w:hAnsi="Times New Roman" w:cs="Times New Roman"/>
            <w:i/>
            <w:iCs/>
            <w:color w:val="000000"/>
            <w:sz w:val="24"/>
            <w:szCs w:val="24"/>
            <w:lang w:eastAsia="uk-UA"/>
          </w:rPr>
          <w:t>№ 1871-IX від 05.11.2021</w:t>
        </w:r>
      </w:hyperlink>
      <w:r w:rsidRPr="002A6D13">
        <w:rPr>
          <w:rFonts w:ascii="Times New Roman" w:eastAsia="Times New Roman" w:hAnsi="Times New Roman" w:cs="Times New Roman"/>
          <w:i/>
          <w:iCs/>
          <w:color w:val="333333"/>
          <w:sz w:val="24"/>
          <w:szCs w:val="24"/>
          <w:lang w:eastAsia="uk-UA"/>
        </w:rPr>
        <w:t>}</w:t>
      </w:r>
    </w:p>
    <w:p w14:paraId="07E8C134"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49"/>
      <w:bookmarkEnd w:id="75"/>
      <w:r w:rsidRPr="002A6D13">
        <w:rPr>
          <w:rFonts w:ascii="Times New Roman" w:eastAsia="Times New Roman" w:hAnsi="Times New Roman" w:cs="Times New Roman"/>
          <w:color w:val="333333"/>
          <w:sz w:val="24"/>
          <w:szCs w:val="24"/>
          <w:lang w:eastAsia="uk-UA"/>
        </w:rPr>
        <w:t>6. Перелік публічних (електронних публічних) послуг, на які поширюються вимоги цієї статті, визначається Кабінетом Міністрів України, крім випадків, якщо такі вимоги визначені законом, що регулює надання відповідної послуги.</w:t>
      </w:r>
    </w:p>
    <w:p w14:paraId="07489C1F"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50"/>
      <w:bookmarkEnd w:id="76"/>
      <w:r w:rsidRPr="002A6D13">
        <w:rPr>
          <w:rFonts w:ascii="Times New Roman" w:eastAsia="Times New Roman" w:hAnsi="Times New Roman" w:cs="Times New Roman"/>
          <w:b/>
          <w:bCs/>
          <w:color w:val="333333"/>
          <w:sz w:val="24"/>
          <w:szCs w:val="24"/>
          <w:lang w:eastAsia="uk-UA"/>
        </w:rPr>
        <w:t>Стаття 6. </w:t>
      </w:r>
      <w:r w:rsidRPr="002A6D13">
        <w:rPr>
          <w:rFonts w:ascii="Times New Roman" w:eastAsia="Times New Roman" w:hAnsi="Times New Roman" w:cs="Times New Roman"/>
          <w:color w:val="333333"/>
          <w:sz w:val="24"/>
          <w:szCs w:val="24"/>
          <w:lang w:eastAsia="uk-UA"/>
        </w:rPr>
        <w:t>Подання документів для надання публічних (електронних публічних) послуг суб’єктом звернення особисто та встановлення особи звернення</w:t>
      </w:r>
    </w:p>
    <w:p w14:paraId="0799F58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51"/>
      <w:bookmarkEnd w:id="77"/>
      <w:r w:rsidRPr="002A6D13">
        <w:rPr>
          <w:rFonts w:ascii="Times New Roman" w:eastAsia="Times New Roman" w:hAnsi="Times New Roman" w:cs="Times New Roman"/>
          <w:color w:val="333333"/>
          <w:sz w:val="24"/>
          <w:szCs w:val="24"/>
          <w:lang w:eastAsia="uk-UA"/>
        </w:rPr>
        <w:t>1. У разі якщо законодавством для отримання публічної послуги вимагається подання суб’єктом звернення заяви (звернення, запиту) та документів у паперовій формі особисто, для надання електронних публічних послуг належним дотриманням цієї вимоги вважається подання таких документів з використанням відповідних інформаційно-телекомунікаційних систем (у тому числі через Єдиний державний веб-портал електронних послуг), оформлених відповідно до вимог законодавства у сфері електронних документів та електронного документообігу, а також у сфері електронних довірчих послуг.</w:t>
      </w:r>
    </w:p>
    <w:p w14:paraId="386D1296"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52"/>
      <w:bookmarkEnd w:id="78"/>
      <w:r w:rsidRPr="002A6D13">
        <w:rPr>
          <w:rFonts w:ascii="Times New Roman" w:eastAsia="Times New Roman" w:hAnsi="Times New Roman" w:cs="Times New Roman"/>
          <w:color w:val="333333"/>
          <w:sz w:val="24"/>
          <w:szCs w:val="24"/>
          <w:lang w:eastAsia="uk-UA"/>
        </w:rPr>
        <w:t xml:space="preserve">2. У разі якщо законодавством для отримання публічної послуги вимагається встановлення фізичної особи, яка подає документи в паперовій формі, для надання електронних публічних послуг належним дотриманням цієї вимоги вважається електронна </w:t>
      </w:r>
      <w:r w:rsidRPr="002A6D13">
        <w:rPr>
          <w:rFonts w:ascii="Times New Roman" w:eastAsia="Times New Roman" w:hAnsi="Times New Roman" w:cs="Times New Roman"/>
          <w:color w:val="333333"/>
          <w:sz w:val="24"/>
          <w:szCs w:val="24"/>
          <w:lang w:eastAsia="uk-UA"/>
        </w:rPr>
        <w:lastRenderedPageBreak/>
        <w:t>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14:paraId="4B6ED677"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53"/>
      <w:bookmarkEnd w:id="79"/>
      <w:r w:rsidRPr="002A6D13">
        <w:rPr>
          <w:rFonts w:ascii="Times New Roman" w:eastAsia="Times New Roman" w:hAnsi="Times New Roman" w:cs="Times New Roman"/>
          <w:color w:val="333333"/>
          <w:sz w:val="24"/>
          <w:szCs w:val="24"/>
          <w:lang w:eastAsia="uk-UA"/>
        </w:rPr>
        <w:t>3. У разі якщо законодавством для отримання публічної послуги вимагається встановлення представника юридичної особи, яка подає документи в паперовій формі, для надання електронних публічних послуг належним дотриманням цієї вимоги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14:paraId="76266221"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54"/>
      <w:bookmarkEnd w:id="80"/>
      <w:r w:rsidRPr="002A6D13">
        <w:rPr>
          <w:rFonts w:ascii="Times New Roman" w:eastAsia="Times New Roman" w:hAnsi="Times New Roman" w:cs="Times New Roman"/>
          <w:color w:val="333333"/>
          <w:sz w:val="24"/>
          <w:szCs w:val="24"/>
          <w:lang w:eastAsia="uk-UA"/>
        </w:rPr>
        <w:t>4. У разі якщо законодавством для отримання публічної послуги вимагається встановлення повноважень представника фізичної особи, фізичної особи - підприємця або юридичної особи та/або подання в паперовій формі документа, що посвідчує такі повноваження, для надання електронних публічних послуг належним дотриманням цієї вимоги вважається перевірка повноважень представника фізичної особи, фізичної особи - підприємця або юридичної особи:</w:t>
      </w:r>
    </w:p>
    <w:p w14:paraId="398F701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55"/>
      <w:bookmarkEnd w:id="81"/>
      <w:r w:rsidRPr="002A6D13">
        <w:rPr>
          <w:rFonts w:ascii="Times New Roman" w:eastAsia="Times New Roman" w:hAnsi="Times New Roman" w:cs="Times New Roman"/>
          <w:color w:val="333333"/>
          <w:sz w:val="24"/>
          <w:szCs w:val="24"/>
          <w:lang w:eastAsia="uk-UA"/>
        </w:rPr>
        <w:t>1) з використанням відомостей (документів), що містяться в інформаційно-телекомунікаційних системах;</w:t>
      </w:r>
    </w:p>
    <w:p w14:paraId="4ECC15F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56"/>
      <w:bookmarkEnd w:id="82"/>
      <w:r w:rsidRPr="002A6D13">
        <w:rPr>
          <w:rFonts w:ascii="Times New Roman" w:eastAsia="Times New Roman" w:hAnsi="Times New Roman" w:cs="Times New Roman"/>
          <w:color w:val="333333"/>
          <w:sz w:val="24"/>
          <w:szCs w:val="24"/>
          <w:lang w:eastAsia="uk-UA"/>
        </w:rPr>
        <w:t>2) за довіреністю, виданою в порядку, встановленому законодавством;</w:t>
      </w:r>
    </w:p>
    <w:p w14:paraId="0673AF5A"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131"/>
      <w:bookmarkEnd w:id="83"/>
      <w:r w:rsidRPr="002A6D13">
        <w:rPr>
          <w:rFonts w:ascii="Times New Roman" w:eastAsia="Times New Roman" w:hAnsi="Times New Roman" w:cs="Times New Roman"/>
          <w:i/>
          <w:iCs/>
          <w:color w:val="333333"/>
          <w:sz w:val="24"/>
          <w:szCs w:val="24"/>
          <w:lang w:eastAsia="uk-UA"/>
        </w:rPr>
        <w:t>{Пункт 2 частини четвертої статті 6 в редакції Закону </w:t>
      </w:r>
      <w:hyperlink r:id="rId30" w:anchor="n29"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1F1AC486"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57"/>
      <w:bookmarkEnd w:id="84"/>
      <w:r w:rsidRPr="002A6D13">
        <w:rPr>
          <w:rFonts w:ascii="Times New Roman" w:eastAsia="Times New Roman" w:hAnsi="Times New Roman" w:cs="Times New Roman"/>
          <w:color w:val="333333"/>
          <w:sz w:val="24"/>
          <w:szCs w:val="24"/>
          <w:lang w:eastAsia="uk-UA"/>
        </w:rPr>
        <w:t>3) за примірником документа, що посвідчує повноваження представника, засвідченим нотаріусом шляхом накладення кваліфікованого електронного підпису та завантаженим нотаріусом до відповідної інформаційно-телекомунікаційної системи. У такому випадку в документах, поданих для надання електронної публічної послуги, зазначається реєстраційний номер документа, що посвідчує повноваження представника, у відповідній інформаційно-телекомунікаційній системі.</w:t>
      </w:r>
    </w:p>
    <w:p w14:paraId="60F1FE54"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58"/>
      <w:bookmarkEnd w:id="85"/>
      <w:r w:rsidRPr="002A6D13">
        <w:rPr>
          <w:rFonts w:ascii="Times New Roman" w:eastAsia="Times New Roman" w:hAnsi="Times New Roman" w:cs="Times New Roman"/>
          <w:b/>
          <w:bCs/>
          <w:color w:val="333333"/>
          <w:sz w:val="24"/>
          <w:szCs w:val="24"/>
          <w:lang w:eastAsia="uk-UA"/>
        </w:rPr>
        <w:t>Стаття 7. </w:t>
      </w:r>
      <w:r w:rsidRPr="002A6D13">
        <w:rPr>
          <w:rFonts w:ascii="Times New Roman" w:eastAsia="Times New Roman" w:hAnsi="Times New Roman" w:cs="Times New Roman"/>
          <w:color w:val="333333"/>
          <w:sz w:val="24"/>
          <w:szCs w:val="24"/>
          <w:lang w:eastAsia="uk-UA"/>
        </w:rPr>
        <w:t>Подання документів, виданих особами, які не є суб’єктами надання публічних (електронних публічних) послуг, для отримання електронних публічних послуг</w:t>
      </w:r>
    </w:p>
    <w:p w14:paraId="3EB6B874"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59"/>
      <w:bookmarkEnd w:id="86"/>
      <w:r w:rsidRPr="002A6D13">
        <w:rPr>
          <w:rFonts w:ascii="Times New Roman" w:eastAsia="Times New Roman" w:hAnsi="Times New Roman" w:cs="Times New Roman"/>
          <w:color w:val="333333"/>
          <w:sz w:val="24"/>
          <w:szCs w:val="24"/>
          <w:lang w:eastAsia="uk-UA"/>
        </w:rPr>
        <w:t>1. У разі якщо законодавством для отримання публічної послуги вимагається подання в паперовій формі документів, виданих особами, які не є суб’єктами надання публічних (електронних публічних) послуг, для отримання електронних публічних послуг:</w:t>
      </w:r>
    </w:p>
    <w:p w14:paraId="02CF0F1D"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60"/>
      <w:bookmarkEnd w:id="87"/>
      <w:r w:rsidRPr="002A6D13">
        <w:rPr>
          <w:rFonts w:ascii="Times New Roman" w:eastAsia="Times New Roman" w:hAnsi="Times New Roman" w:cs="Times New Roman"/>
          <w:color w:val="333333"/>
          <w:sz w:val="24"/>
          <w:szCs w:val="24"/>
          <w:lang w:eastAsia="uk-UA"/>
        </w:rPr>
        <w:t>1) подаються документи, на які накладено електронний підпис, що базується на кваліфікованому сертифікаті електронного підпису, особи, яка не є суб’єктом надання публічних (електронних публічних) послуг та видала такий документ;</w:t>
      </w:r>
    </w:p>
    <w:p w14:paraId="5C837E4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61"/>
      <w:bookmarkEnd w:id="88"/>
      <w:r w:rsidRPr="002A6D13">
        <w:rPr>
          <w:rFonts w:ascii="Times New Roman" w:eastAsia="Times New Roman" w:hAnsi="Times New Roman" w:cs="Times New Roman"/>
          <w:color w:val="333333"/>
          <w:sz w:val="24"/>
          <w:szCs w:val="24"/>
          <w:lang w:eastAsia="uk-UA"/>
        </w:rPr>
        <w:t>2) подаються електронні копії (скановані копії, фотокопії) таких документів, на які накладено електронний підпис, що базується на кваліфікованому сертифікаті електронного підпису, суб’єкта звернення - якщо особа, яка видала документ, припинила свою діяльність.</w:t>
      </w:r>
    </w:p>
    <w:p w14:paraId="3B8FA90F"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62"/>
      <w:bookmarkEnd w:id="89"/>
      <w:r w:rsidRPr="002A6D13">
        <w:rPr>
          <w:rFonts w:ascii="Times New Roman" w:eastAsia="Times New Roman" w:hAnsi="Times New Roman" w:cs="Times New Roman"/>
          <w:color w:val="333333"/>
          <w:sz w:val="24"/>
          <w:szCs w:val="24"/>
          <w:lang w:eastAsia="uk-UA"/>
        </w:rPr>
        <w:t>Порядком надання відповідної електронної публічної послуги можуть передбачатися й інші механізми верифікації таких електронних копій документів.</w:t>
      </w:r>
    </w:p>
    <w:p w14:paraId="11557154"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63"/>
      <w:bookmarkEnd w:id="90"/>
      <w:r w:rsidRPr="002A6D13">
        <w:rPr>
          <w:rFonts w:ascii="Times New Roman" w:eastAsia="Times New Roman" w:hAnsi="Times New Roman" w:cs="Times New Roman"/>
          <w:b/>
          <w:bCs/>
          <w:color w:val="333333"/>
          <w:sz w:val="24"/>
          <w:szCs w:val="24"/>
          <w:lang w:eastAsia="uk-UA"/>
        </w:rPr>
        <w:t>Стаття 8. </w:t>
      </w:r>
      <w:r w:rsidRPr="002A6D13">
        <w:rPr>
          <w:rFonts w:ascii="Times New Roman" w:eastAsia="Times New Roman" w:hAnsi="Times New Roman" w:cs="Times New Roman"/>
          <w:color w:val="333333"/>
          <w:sz w:val="24"/>
          <w:szCs w:val="24"/>
          <w:lang w:eastAsia="uk-UA"/>
        </w:rPr>
        <w:t>Перевірка цивільної правоздатності та дієздатності особи для надання електронних публічних послуг</w:t>
      </w:r>
    </w:p>
    <w:p w14:paraId="15E964EE"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64"/>
      <w:bookmarkEnd w:id="91"/>
      <w:r w:rsidRPr="002A6D13">
        <w:rPr>
          <w:rFonts w:ascii="Times New Roman" w:eastAsia="Times New Roman" w:hAnsi="Times New Roman" w:cs="Times New Roman"/>
          <w:color w:val="333333"/>
          <w:sz w:val="24"/>
          <w:szCs w:val="24"/>
          <w:lang w:eastAsia="uk-UA"/>
        </w:rPr>
        <w:t>1. У разі якщо законодавством для отримання публічної послуги вимагається здійснення перевірки цивільної правоздатності та дієздатності фізичної особи - громадянина України, який народився на території України, для надання електронних публічних послуг належним дотриманням цієї вимоги вважається перевірка цивільної правоздатності та дієздатності фізичної особи - громадянина України, який народився на території України, що здійснюється шляхом отримання відомостей про таку особу з Державного реєстру актів цивільного стану громадян або з Єдиного державного демографічного реєстру, якщо така інформація міститься в зазначених реєстрах.</w:t>
      </w:r>
    </w:p>
    <w:p w14:paraId="35D1C7E4"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65"/>
      <w:bookmarkEnd w:id="92"/>
      <w:r w:rsidRPr="002A6D13">
        <w:rPr>
          <w:rFonts w:ascii="Times New Roman" w:eastAsia="Times New Roman" w:hAnsi="Times New Roman" w:cs="Times New Roman"/>
          <w:color w:val="333333"/>
          <w:sz w:val="24"/>
          <w:szCs w:val="24"/>
          <w:lang w:eastAsia="uk-UA"/>
        </w:rPr>
        <w:lastRenderedPageBreak/>
        <w:t>2. Перевірка цивільної правоздатності та дієздатності юридичної особи, зареєстрованої відповідно до законодавства України, для надання електронної публічної послуги здійснюється шляхом отримання з Єдиного державного реєстру юридичних осіб, фізичних осіб - підприємців та громадських формувань відомостей про таку особу, у тому числі про її установчі документи, та перевірки відповідності публічної послуги, що надається, обсягу цивільної правоздатності та дієздатності такої юридичної особи.</w:t>
      </w:r>
    </w:p>
    <w:p w14:paraId="4BEE4FF7"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66"/>
      <w:bookmarkEnd w:id="93"/>
      <w:r w:rsidRPr="002A6D13">
        <w:rPr>
          <w:rFonts w:ascii="Times New Roman" w:eastAsia="Times New Roman" w:hAnsi="Times New Roman" w:cs="Times New Roman"/>
          <w:color w:val="333333"/>
          <w:sz w:val="24"/>
          <w:szCs w:val="24"/>
          <w:lang w:eastAsia="uk-UA"/>
        </w:rPr>
        <w:t>3. Порядком надання відповідної електронної публічної послуги можуть передбачатися й інші механізми перевірки цивільної правоздатності та дієздатності фізичних і юридичних осіб.</w:t>
      </w:r>
    </w:p>
    <w:p w14:paraId="107EA447"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67"/>
      <w:bookmarkEnd w:id="94"/>
      <w:r w:rsidRPr="002A6D13">
        <w:rPr>
          <w:rFonts w:ascii="Times New Roman" w:eastAsia="Times New Roman" w:hAnsi="Times New Roman" w:cs="Times New Roman"/>
          <w:b/>
          <w:bCs/>
          <w:color w:val="333333"/>
          <w:sz w:val="24"/>
          <w:szCs w:val="24"/>
          <w:lang w:eastAsia="uk-UA"/>
        </w:rPr>
        <w:t>Стаття 9. </w:t>
      </w:r>
      <w:r w:rsidRPr="002A6D13">
        <w:rPr>
          <w:rFonts w:ascii="Times New Roman" w:eastAsia="Times New Roman" w:hAnsi="Times New Roman" w:cs="Times New Roman"/>
          <w:color w:val="333333"/>
          <w:sz w:val="24"/>
          <w:szCs w:val="24"/>
          <w:lang w:eastAsia="uk-UA"/>
        </w:rPr>
        <w:t>Особливості надання публічних (електронних публічних) послуг без подання заяви (звернення, запиту) про надання публічної (електронної публічної) послуги</w:t>
      </w:r>
    </w:p>
    <w:p w14:paraId="657100B2"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68"/>
      <w:bookmarkEnd w:id="95"/>
      <w:r w:rsidRPr="002A6D13">
        <w:rPr>
          <w:rFonts w:ascii="Times New Roman" w:eastAsia="Times New Roman" w:hAnsi="Times New Roman" w:cs="Times New Roman"/>
          <w:color w:val="333333"/>
          <w:sz w:val="24"/>
          <w:szCs w:val="24"/>
          <w:lang w:eastAsia="uk-UA"/>
        </w:rPr>
        <w:t>1. Надання публічних (електронних публічних) послуг може здійснюватися без подання заяви (звернення, запиту) про надання публічної (електронної публічної) послуги у разі настання події, яка є підставою для надання такої послуги за ініціативою суб’єкта надання публічних (електронних публічних) послуг, та на підставі отриманого підтвердження від особи, яка підтвердила згоду на отримання такої послуги. Випадки надання таких послуг встановлюються законом або актом Кабінету Міністрів України.</w:t>
      </w:r>
    </w:p>
    <w:p w14:paraId="3B34A2C0"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69"/>
      <w:bookmarkEnd w:id="96"/>
      <w:r w:rsidRPr="002A6D13">
        <w:rPr>
          <w:rFonts w:ascii="Times New Roman" w:eastAsia="Times New Roman" w:hAnsi="Times New Roman" w:cs="Times New Roman"/>
          <w:color w:val="333333"/>
          <w:sz w:val="24"/>
          <w:szCs w:val="24"/>
          <w:lang w:eastAsia="uk-UA"/>
        </w:rPr>
        <w:t>2. Порядок надання публічних (електронних публічних) послуг без подання заяви (звернення, запиту) про надання публічної (електронної публічної) послуги визначається Кабінетом Міністрів України.</w:t>
      </w:r>
    </w:p>
    <w:p w14:paraId="6D5483C7"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70"/>
      <w:bookmarkEnd w:id="97"/>
      <w:r w:rsidRPr="002A6D13">
        <w:rPr>
          <w:rFonts w:ascii="Times New Roman" w:eastAsia="Times New Roman" w:hAnsi="Times New Roman" w:cs="Times New Roman"/>
          <w:b/>
          <w:bCs/>
          <w:color w:val="333333"/>
          <w:sz w:val="24"/>
          <w:szCs w:val="24"/>
          <w:lang w:eastAsia="uk-UA"/>
        </w:rPr>
        <w:t>Стаття 10. </w:t>
      </w:r>
      <w:r w:rsidRPr="002A6D13">
        <w:rPr>
          <w:rFonts w:ascii="Times New Roman" w:eastAsia="Times New Roman" w:hAnsi="Times New Roman" w:cs="Times New Roman"/>
          <w:color w:val="333333"/>
          <w:sz w:val="24"/>
          <w:szCs w:val="24"/>
          <w:lang w:eastAsia="uk-UA"/>
        </w:rPr>
        <w:t>Порядок отримання комплексних електронних публічних послуг</w:t>
      </w:r>
    </w:p>
    <w:p w14:paraId="5E5055F0"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71"/>
      <w:bookmarkEnd w:id="98"/>
      <w:r w:rsidRPr="002A6D13">
        <w:rPr>
          <w:rFonts w:ascii="Times New Roman" w:eastAsia="Times New Roman" w:hAnsi="Times New Roman" w:cs="Times New Roman"/>
          <w:color w:val="333333"/>
          <w:sz w:val="24"/>
          <w:szCs w:val="24"/>
          <w:lang w:eastAsia="uk-UA"/>
        </w:rPr>
        <w:t>1. Комплексні електронні публічні послуги надаються з використанням інформаційно-телекомунікаційних систем (у тому числі з використанням Єдиного державного веб-порталу електронних послуг).</w:t>
      </w:r>
    </w:p>
    <w:p w14:paraId="4AFDC0B6"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72"/>
      <w:bookmarkEnd w:id="99"/>
      <w:r w:rsidRPr="002A6D13">
        <w:rPr>
          <w:rFonts w:ascii="Times New Roman" w:eastAsia="Times New Roman" w:hAnsi="Times New Roman" w:cs="Times New Roman"/>
          <w:color w:val="333333"/>
          <w:sz w:val="24"/>
          <w:szCs w:val="24"/>
          <w:lang w:eastAsia="uk-UA"/>
        </w:rPr>
        <w:t>2. Надання комплексної електронної публічної послуги здійснюється на підставі заяви (звернення, запиту) суб’єкта звернення, сформованої та поданої до суб’єкта надання публічних (електронних публічних) послуг з використанням програмних засобів інформаційно-телекомунікаційних систем (у тому числі з використанням Єдиного державного веб-порталу електронних послуг), та доданих до неї документів/відомостей (у разі потреби їх надання) для надання електронних публічних послуг у складі комплексної електронної публічної послуги.</w:t>
      </w:r>
    </w:p>
    <w:p w14:paraId="03D6EEDF"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73"/>
      <w:bookmarkEnd w:id="100"/>
      <w:r w:rsidRPr="002A6D13">
        <w:rPr>
          <w:rFonts w:ascii="Times New Roman" w:eastAsia="Times New Roman" w:hAnsi="Times New Roman" w:cs="Times New Roman"/>
          <w:color w:val="333333"/>
          <w:sz w:val="24"/>
          <w:szCs w:val="24"/>
          <w:lang w:eastAsia="uk-UA"/>
        </w:rPr>
        <w:t>3. Інформаційно-телекомунікаційні системи (у тому числі Єдиний державний веб-портал електронних послуг) забезпечують можливість вибору суб’єктом звернення електронних публічних послуг, які він бажає одержати у складі комплексної електронної публічної послуги.</w:t>
      </w:r>
    </w:p>
    <w:p w14:paraId="679691F0"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74"/>
      <w:bookmarkEnd w:id="101"/>
      <w:r w:rsidRPr="002A6D13">
        <w:rPr>
          <w:rFonts w:ascii="Times New Roman" w:eastAsia="Times New Roman" w:hAnsi="Times New Roman" w:cs="Times New Roman"/>
          <w:color w:val="333333"/>
          <w:sz w:val="24"/>
          <w:szCs w:val="24"/>
          <w:lang w:eastAsia="uk-UA"/>
        </w:rPr>
        <w:t>4. У разі якщо отриманню електронної публічної послуги, що надається у складі комплексної електронної публічної послуги, відповідно до законодавства має передувати отримання іншої електронної публічної послуги, такі електронні публічні послуги надаються в порядку черговості їх надання.</w:t>
      </w:r>
    </w:p>
    <w:p w14:paraId="1669957B"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75"/>
      <w:bookmarkEnd w:id="102"/>
      <w:r w:rsidRPr="002A6D13">
        <w:rPr>
          <w:rFonts w:ascii="Times New Roman" w:eastAsia="Times New Roman" w:hAnsi="Times New Roman" w:cs="Times New Roman"/>
          <w:color w:val="333333"/>
          <w:sz w:val="24"/>
          <w:szCs w:val="24"/>
          <w:lang w:eastAsia="uk-UA"/>
        </w:rPr>
        <w:t>Налаштування черговості надання електронних публічних послуг у складі комплексної електронної публічної послуги здійснюється програмними засобами відповідної інформаційно-телекомунікаційної системи (у тому числі засобами Єдиного державного веб-порталу електронних послуг).</w:t>
      </w:r>
    </w:p>
    <w:p w14:paraId="6B985BBC"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76"/>
      <w:bookmarkEnd w:id="103"/>
      <w:r w:rsidRPr="002A6D13">
        <w:rPr>
          <w:rFonts w:ascii="Times New Roman" w:eastAsia="Times New Roman" w:hAnsi="Times New Roman" w:cs="Times New Roman"/>
          <w:color w:val="333333"/>
          <w:sz w:val="24"/>
          <w:szCs w:val="24"/>
          <w:lang w:eastAsia="uk-UA"/>
        </w:rPr>
        <w:t>5. Надання кожної наступної електронної публічної послуги у складі комплексної електронної публічної послуги здійснюється суб’єктом надання публічних (електронних публічних) послуг або в автоматичному режимі на підставі поданої заяви (звернення, запиту) та/або доданих до неї документів/відомостей, а також результатів попередньо наданих електронних публічних послуг у складі такої комплексної послуги.</w:t>
      </w:r>
    </w:p>
    <w:p w14:paraId="4F042326"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77"/>
      <w:bookmarkEnd w:id="104"/>
      <w:r w:rsidRPr="002A6D13">
        <w:rPr>
          <w:rFonts w:ascii="Times New Roman" w:eastAsia="Times New Roman" w:hAnsi="Times New Roman" w:cs="Times New Roman"/>
          <w:color w:val="333333"/>
          <w:sz w:val="24"/>
          <w:szCs w:val="24"/>
          <w:lang w:eastAsia="uk-UA"/>
        </w:rPr>
        <w:t xml:space="preserve">6. Відмова у наданні електронної публічної послуги у складі комплексної електронної публічної послуги з підстави неподання інформації та/або документів, які будуть створені у </w:t>
      </w:r>
      <w:r w:rsidRPr="002A6D13">
        <w:rPr>
          <w:rFonts w:ascii="Times New Roman" w:eastAsia="Times New Roman" w:hAnsi="Times New Roman" w:cs="Times New Roman"/>
          <w:color w:val="333333"/>
          <w:sz w:val="24"/>
          <w:szCs w:val="24"/>
          <w:lang w:eastAsia="uk-UA"/>
        </w:rPr>
        <w:lastRenderedPageBreak/>
        <w:t>результаті надання комплексної електронної публічної послуги (у тому числі інформації, що передбачена затвердженою законодавством формою, але не існувала на момент замовлення комплексної електронної публічної послуги), не допускається. Такі інформація та/або документи, отримані в рамках замовлення комплексної електронної публічної послуги, приєднуються до поданої заяви (звернення, запиту) та/або доданих до неї документів/відомостей програмними засобами відповідної інформаційно-телекомунікаційної системи (у тому числі засобами Єдиного державного веб-порталу електронних послуг) та/або отримуються суб’єктами надання публічних (електронних публічних) послуг самостійно з використанням інформаційно-телекомунікаційних систем (у тому числі з використанням Єдиного державного веб-порталу електронних послуг), у тому числі в порядку їх взаємодії.</w:t>
      </w:r>
    </w:p>
    <w:p w14:paraId="6CC5395A"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78"/>
      <w:bookmarkEnd w:id="105"/>
      <w:r w:rsidRPr="002A6D13">
        <w:rPr>
          <w:rFonts w:ascii="Times New Roman" w:eastAsia="Times New Roman" w:hAnsi="Times New Roman" w:cs="Times New Roman"/>
          <w:b/>
          <w:bCs/>
          <w:color w:val="333333"/>
          <w:sz w:val="24"/>
          <w:szCs w:val="24"/>
          <w:lang w:eastAsia="uk-UA"/>
        </w:rPr>
        <w:t>Стаття 11. </w:t>
      </w:r>
      <w:r w:rsidRPr="002A6D13">
        <w:rPr>
          <w:rFonts w:ascii="Times New Roman" w:eastAsia="Times New Roman" w:hAnsi="Times New Roman" w:cs="Times New Roman"/>
          <w:color w:val="333333"/>
          <w:sz w:val="24"/>
          <w:szCs w:val="24"/>
          <w:lang w:eastAsia="uk-UA"/>
        </w:rPr>
        <w:t>Особливості оформлення результатів надання публічних (електронних публічних) послуг</w:t>
      </w:r>
    </w:p>
    <w:p w14:paraId="653615A6"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79"/>
      <w:bookmarkEnd w:id="106"/>
      <w:r w:rsidRPr="002A6D13">
        <w:rPr>
          <w:rFonts w:ascii="Times New Roman" w:eastAsia="Times New Roman" w:hAnsi="Times New Roman" w:cs="Times New Roman"/>
          <w:color w:val="333333"/>
          <w:sz w:val="24"/>
          <w:szCs w:val="24"/>
          <w:lang w:eastAsia="uk-UA"/>
        </w:rPr>
        <w:t>1. У разі якщо законодавством вимагається оформлення результату надання публічної (електронної публічної) послуги в паперовій формі, належним дотриманням цієї вимоги вважається оформлення результату надання такої послуги в електронній формі (у тому числі у формі електронного відображення інформації, що міститься в документі та формується засобами інформаційно-телекомунікаційних систем (у тому числі засобами Єдиного державного веб-порталу електронних послуг).</w:t>
      </w:r>
    </w:p>
    <w:p w14:paraId="66E96721"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80"/>
      <w:bookmarkEnd w:id="107"/>
      <w:r w:rsidRPr="002A6D13">
        <w:rPr>
          <w:rFonts w:ascii="Times New Roman" w:eastAsia="Times New Roman" w:hAnsi="Times New Roman" w:cs="Times New Roman"/>
          <w:color w:val="333333"/>
          <w:sz w:val="24"/>
          <w:szCs w:val="24"/>
          <w:lang w:eastAsia="uk-UA"/>
        </w:rPr>
        <w:t>Результати надання публічних (електронних публічних) послуг в електронній формі, розміщені в інформаційно-телекомунікаційних системах, прирівнюються до результатів, оформлених у паперовій формі.</w:t>
      </w:r>
    </w:p>
    <w:p w14:paraId="2326576C"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81"/>
      <w:bookmarkEnd w:id="108"/>
      <w:r w:rsidRPr="002A6D13">
        <w:rPr>
          <w:rFonts w:ascii="Times New Roman" w:eastAsia="Times New Roman" w:hAnsi="Times New Roman" w:cs="Times New Roman"/>
          <w:b/>
          <w:bCs/>
          <w:color w:val="333333"/>
          <w:sz w:val="24"/>
          <w:szCs w:val="24"/>
          <w:lang w:eastAsia="uk-UA"/>
        </w:rPr>
        <w:t>Стаття 12. </w:t>
      </w:r>
      <w:r w:rsidRPr="002A6D13">
        <w:rPr>
          <w:rFonts w:ascii="Times New Roman" w:eastAsia="Times New Roman" w:hAnsi="Times New Roman" w:cs="Times New Roman"/>
          <w:color w:val="333333"/>
          <w:sz w:val="24"/>
          <w:szCs w:val="24"/>
          <w:lang w:eastAsia="uk-UA"/>
        </w:rPr>
        <w:t>Особливості реалізації електронних публічних послуг</w:t>
      </w:r>
    </w:p>
    <w:p w14:paraId="10F49C6F"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82"/>
      <w:bookmarkEnd w:id="109"/>
      <w:r w:rsidRPr="002A6D13">
        <w:rPr>
          <w:rFonts w:ascii="Times New Roman" w:eastAsia="Times New Roman" w:hAnsi="Times New Roman" w:cs="Times New Roman"/>
          <w:color w:val="333333"/>
          <w:sz w:val="24"/>
          <w:szCs w:val="24"/>
          <w:lang w:eastAsia="uk-UA"/>
        </w:rPr>
        <w:t>1. Порядок надання електронних публічних послуг, публічні послуги, що надаються на підставі заяви (звернення, запиту), поданої виключно в паперовій формі, публічні послуги, результати надання яких оформлюються виключно в паперовій формі, визначаються Кабінетом Міністрів України.</w:t>
      </w:r>
    </w:p>
    <w:p w14:paraId="13220BC5"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83"/>
      <w:bookmarkEnd w:id="110"/>
      <w:r w:rsidRPr="002A6D13">
        <w:rPr>
          <w:rFonts w:ascii="Times New Roman" w:eastAsia="Times New Roman" w:hAnsi="Times New Roman" w:cs="Times New Roman"/>
          <w:color w:val="333333"/>
          <w:sz w:val="24"/>
          <w:szCs w:val="24"/>
          <w:lang w:eastAsia="uk-UA"/>
        </w:rPr>
        <w:t>Перелік електронних публічних послуг, що надаються в автоматичному режимі, визначається Кабінетом Міністрів України.</w:t>
      </w:r>
    </w:p>
    <w:p w14:paraId="1C2A35F2"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84"/>
      <w:bookmarkEnd w:id="111"/>
      <w:r w:rsidRPr="002A6D13">
        <w:rPr>
          <w:rFonts w:ascii="Times New Roman" w:eastAsia="Times New Roman" w:hAnsi="Times New Roman" w:cs="Times New Roman"/>
          <w:color w:val="333333"/>
          <w:sz w:val="24"/>
          <w:szCs w:val="24"/>
          <w:lang w:eastAsia="uk-UA"/>
        </w:rPr>
        <w:t>Перелік випадків, у яких суб’єкт надання публічних (електронних публічних) послуг може надавати електронні публічні послуги за замовчуванням, встановлюється Кабінетом Міністрів України.</w:t>
      </w:r>
    </w:p>
    <w:p w14:paraId="1A64534B"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32"/>
      <w:bookmarkEnd w:id="112"/>
      <w:r w:rsidRPr="002A6D13">
        <w:rPr>
          <w:rFonts w:ascii="Times New Roman" w:eastAsia="Times New Roman" w:hAnsi="Times New Roman" w:cs="Times New Roman"/>
          <w:i/>
          <w:iCs/>
          <w:color w:val="333333"/>
          <w:sz w:val="24"/>
          <w:szCs w:val="24"/>
          <w:lang w:eastAsia="uk-UA"/>
        </w:rPr>
        <w:t>{Абзац третій частини першої статті 12 в редакції Закону </w:t>
      </w:r>
      <w:hyperlink r:id="rId31" w:anchor="n31" w:tgtFrame="_blank" w:history="1">
        <w:r w:rsidRPr="002A6D13">
          <w:rPr>
            <w:rFonts w:ascii="Times New Roman" w:eastAsia="Times New Roman" w:hAnsi="Times New Roman" w:cs="Times New Roman"/>
            <w:i/>
            <w:iCs/>
            <w:color w:val="000000"/>
            <w:sz w:val="24"/>
            <w:szCs w:val="24"/>
            <w:lang w:eastAsia="uk-UA"/>
          </w:rPr>
          <w:t>№ 1767-IX від 22.09.2021</w:t>
        </w:r>
      </w:hyperlink>
      <w:r w:rsidRPr="002A6D13">
        <w:rPr>
          <w:rFonts w:ascii="Times New Roman" w:eastAsia="Times New Roman" w:hAnsi="Times New Roman" w:cs="Times New Roman"/>
          <w:i/>
          <w:iCs/>
          <w:color w:val="333333"/>
          <w:sz w:val="24"/>
          <w:szCs w:val="24"/>
          <w:lang w:eastAsia="uk-UA"/>
        </w:rPr>
        <w:t>}</w:t>
      </w:r>
    </w:p>
    <w:p w14:paraId="15DC179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85"/>
      <w:bookmarkEnd w:id="113"/>
      <w:r w:rsidRPr="002A6D13">
        <w:rPr>
          <w:rFonts w:ascii="Times New Roman" w:eastAsia="Times New Roman" w:hAnsi="Times New Roman" w:cs="Times New Roman"/>
          <w:b/>
          <w:bCs/>
          <w:color w:val="333333"/>
          <w:sz w:val="24"/>
          <w:szCs w:val="24"/>
          <w:lang w:eastAsia="uk-UA"/>
        </w:rPr>
        <w:t>Стаття 13. </w:t>
      </w:r>
      <w:r w:rsidRPr="002A6D13">
        <w:rPr>
          <w:rFonts w:ascii="Times New Roman" w:eastAsia="Times New Roman" w:hAnsi="Times New Roman" w:cs="Times New Roman"/>
          <w:color w:val="333333"/>
          <w:sz w:val="24"/>
          <w:szCs w:val="24"/>
          <w:lang w:eastAsia="uk-UA"/>
        </w:rPr>
        <w:t>Плата за надання публічних (електронних публічних) послуг</w:t>
      </w:r>
    </w:p>
    <w:p w14:paraId="3781262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86"/>
      <w:bookmarkEnd w:id="114"/>
      <w:r w:rsidRPr="002A6D13">
        <w:rPr>
          <w:rFonts w:ascii="Times New Roman" w:eastAsia="Times New Roman" w:hAnsi="Times New Roman" w:cs="Times New Roman"/>
          <w:color w:val="333333"/>
          <w:sz w:val="24"/>
          <w:szCs w:val="24"/>
          <w:lang w:eastAsia="uk-UA"/>
        </w:rPr>
        <w:t>1. Публічні (електронні публічні) послуги можуть надаватися на платній основі у випадках, передбачених законом.</w:t>
      </w:r>
    </w:p>
    <w:p w14:paraId="70A0EE5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87"/>
      <w:bookmarkEnd w:id="115"/>
      <w:r w:rsidRPr="002A6D13">
        <w:rPr>
          <w:rFonts w:ascii="Times New Roman" w:eastAsia="Times New Roman" w:hAnsi="Times New Roman" w:cs="Times New Roman"/>
          <w:color w:val="333333"/>
          <w:sz w:val="24"/>
          <w:szCs w:val="24"/>
          <w:lang w:eastAsia="uk-UA"/>
        </w:rPr>
        <w:t>2. Не допускається встановлення платності публічних (електронних публічних) послуг, надання яких на безоплатній основі встановлено законом.</w:t>
      </w:r>
    </w:p>
    <w:p w14:paraId="68E499CE"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88"/>
      <w:bookmarkEnd w:id="116"/>
      <w:r w:rsidRPr="002A6D13">
        <w:rPr>
          <w:rFonts w:ascii="Times New Roman" w:eastAsia="Times New Roman" w:hAnsi="Times New Roman" w:cs="Times New Roman"/>
          <w:b/>
          <w:bCs/>
          <w:color w:val="333333"/>
          <w:sz w:val="24"/>
          <w:szCs w:val="24"/>
          <w:lang w:eastAsia="uk-UA"/>
        </w:rPr>
        <w:t>Стаття 14. </w:t>
      </w:r>
      <w:r w:rsidRPr="002A6D13">
        <w:rPr>
          <w:rFonts w:ascii="Times New Roman" w:eastAsia="Times New Roman" w:hAnsi="Times New Roman" w:cs="Times New Roman"/>
          <w:color w:val="333333"/>
          <w:sz w:val="24"/>
          <w:szCs w:val="24"/>
          <w:lang w:eastAsia="uk-UA"/>
        </w:rPr>
        <w:t>Прикінцеві положення</w:t>
      </w:r>
    </w:p>
    <w:p w14:paraId="24ED6D26"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89"/>
      <w:bookmarkEnd w:id="117"/>
      <w:r w:rsidRPr="002A6D13">
        <w:rPr>
          <w:rFonts w:ascii="Times New Roman" w:eastAsia="Times New Roman" w:hAnsi="Times New Roman" w:cs="Times New Roman"/>
          <w:color w:val="333333"/>
          <w:sz w:val="24"/>
          <w:szCs w:val="24"/>
          <w:lang w:eastAsia="uk-UA"/>
        </w:rPr>
        <w:t>1. Цей Закон набирає чинності через три місяці з дня його опублікування.</w:t>
      </w:r>
    </w:p>
    <w:p w14:paraId="43810134"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90"/>
      <w:bookmarkEnd w:id="118"/>
      <w:r w:rsidRPr="002A6D13">
        <w:rPr>
          <w:rFonts w:ascii="Times New Roman" w:eastAsia="Times New Roman" w:hAnsi="Times New Roman" w:cs="Times New Roman"/>
          <w:color w:val="333333"/>
          <w:sz w:val="24"/>
          <w:szCs w:val="24"/>
          <w:lang w:eastAsia="uk-UA"/>
        </w:rPr>
        <w:t xml:space="preserve">2. </w:t>
      </w:r>
      <w:proofErr w:type="spellStart"/>
      <w:r w:rsidRPr="002A6D13">
        <w:rPr>
          <w:rFonts w:ascii="Times New Roman" w:eastAsia="Times New Roman" w:hAnsi="Times New Roman" w:cs="Times New Roman"/>
          <w:color w:val="333333"/>
          <w:sz w:val="24"/>
          <w:szCs w:val="24"/>
          <w:lang w:eastAsia="uk-UA"/>
        </w:rPr>
        <w:t>Внести</w:t>
      </w:r>
      <w:proofErr w:type="spellEnd"/>
      <w:r w:rsidRPr="002A6D13">
        <w:rPr>
          <w:rFonts w:ascii="Times New Roman" w:eastAsia="Times New Roman" w:hAnsi="Times New Roman" w:cs="Times New Roman"/>
          <w:color w:val="333333"/>
          <w:sz w:val="24"/>
          <w:szCs w:val="24"/>
          <w:lang w:eastAsia="uk-UA"/>
        </w:rPr>
        <w:t xml:space="preserve"> до </w:t>
      </w:r>
      <w:hyperlink r:id="rId32" w:tgtFrame="_blank" w:history="1">
        <w:r w:rsidRPr="002A6D13">
          <w:rPr>
            <w:rFonts w:ascii="Times New Roman" w:eastAsia="Times New Roman" w:hAnsi="Times New Roman" w:cs="Times New Roman"/>
            <w:color w:val="000000"/>
            <w:sz w:val="24"/>
            <w:szCs w:val="24"/>
            <w:lang w:eastAsia="uk-UA"/>
          </w:rPr>
          <w:t>Закону України</w:t>
        </w:r>
      </w:hyperlink>
      <w:r w:rsidRPr="002A6D13">
        <w:rPr>
          <w:rFonts w:ascii="Times New Roman" w:eastAsia="Times New Roman" w:hAnsi="Times New Roman" w:cs="Times New Roman"/>
          <w:color w:val="333333"/>
          <w:sz w:val="24"/>
          <w:szCs w:val="24"/>
          <w:lang w:eastAsia="uk-UA"/>
        </w:rPr>
        <w:t> "Про адміністративні послуги" (Відомості Верховної Ради України, 2013 р., № 32, ст. 409 із наступними змінами) такі зміни:</w:t>
      </w:r>
    </w:p>
    <w:p w14:paraId="4717FCC9"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91"/>
      <w:bookmarkEnd w:id="119"/>
      <w:r w:rsidRPr="002A6D13">
        <w:rPr>
          <w:rFonts w:ascii="Times New Roman" w:eastAsia="Times New Roman" w:hAnsi="Times New Roman" w:cs="Times New Roman"/>
          <w:color w:val="333333"/>
          <w:sz w:val="24"/>
          <w:szCs w:val="24"/>
          <w:lang w:eastAsia="uk-UA"/>
        </w:rPr>
        <w:t>1) </w:t>
      </w:r>
      <w:hyperlink r:id="rId33" w:anchor="n7" w:tgtFrame="_blank" w:history="1">
        <w:r w:rsidRPr="002A6D13">
          <w:rPr>
            <w:rFonts w:ascii="Times New Roman" w:eastAsia="Times New Roman" w:hAnsi="Times New Roman" w:cs="Times New Roman"/>
            <w:color w:val="000000"/>
            <w:sz w:val="24"/>
            <w:szCs w:val="24"/>
            <w:lang w:eastAsia="uk-UA"/>
          </w:rPr>
          <w:t>пункт 1</w:t>
        </w:r>
      </w:hyperlink>
      <w:r w:rsidRPr="002A6D13">
        <w:rPr>
          <w:rFonts w:ascii="Times New Roman" w:eastAsia="Times New Roman" w:hAnsi="Times New Roman" w:cs="Times New Roman"/>
          <w:color w:val="333333"/>
          <w:sz w:val="24"/>
          <w:szCs w:val="24"/>
          <w:lang w:eastAsia="uk-UA"/>
        </w:rPr>
        <w:t> статті 1 викласти в такій редакції:</w:t>
      </w:r>
    </w:p>
    <w:p w14:paraId="7E497D2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92"/>
      <w:bookmarkEnd w:id="120"/>
      <w:r w:rsidRPr="002A6D13">
        <w:rPr>
          <w:rFonts w:ascii="Times New Roman" w:eastAsia="Times New Roman" w:hAnsi="Times New Roman" w:cs="Times New Roman"/>
          <w:color w:val="333333"/>
          <w:sz w:val="24"/>
          <w:szCs w:val="24"/>
          <w:lang w:eastAsia="uk-UA"/>
        </w:rPr>
        <w:t>"1) адміністративна послуга - результат здійснення владних повноважень суб’єктом надання адміністративних послуг за заявою фізичної чи юридичної особи або у разі настання події, яка є підставою для надання такої послуги, спрямований на набуття, зміну чи припинення прав та/або обов’язків такої особи відповідно до закону";</w:t>
      </w:r>
    </w:p>
    <w:p w14:paraId="6452AAEA"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93"/>
      <w:bookmarkEnd w:id="121"/>
      <w:r w:rsidRPr="002A6D13">
        <w:rPr>
          <w:rFonts w:ascii="Times New Roman" w:eastAsia="Times New Roman" w:hAnsi="Times New Roman" w:cs="Times New Roman"/>
          <w:color w:val="333333"/>
          <w:sz w:val="24"/>
          <w:szCs w:val="24"/>
          <w:lang w:eastAsia="uk-UA"/>
        </w:rPr>
        <w:lastRenderedPageBreak/>
        <w:t>2) у </w:t>
      </w:r>
      <w:hyperlink r:id="rId34" w:anchor="n28" w:tgtFrame="_blank" w:history="1">
        <w:r w:rsidRPr="002A6D13">
          <w:rPr>
            <w:rFonts w:ascii="Times New Roman" w:eastAsia="Times New Roman" w:hAnsi="Times New Roman" w:cs="Times New Roman"/>
            <w:color w:val="000000"/>
            <w:sz w:val="24"/>
            <w:szCs w:val="24"/>
            <w:lang w:eastAsia="uk-UA"/>
          </w:rPr>
          <w:t>частині другій</w:t>
        </w:r>
      </w:hyperlink>
      <w:r w:rsidRPr="002A6D13">
        <w:rPr>
          <w:rFonts w:ascii="Times New Roman" w:eastAsia="Times New Roman" w:hAnsi="Times New Roman" w:cs="Times New Roman"/>
          <w:color w:val="333333"/>
          <w:sz w:val="24"/>
          <w:szCs w:val="24"/>
          <w:lang w:eastAsia="uk-UA"/>
        </w:rPr>
        <w:t> статті 3 слова "цього Закону" замінити словами "Закону України "Про особливості надання публічних (електронних публічних) послуг" та цього Закону";</w:t>
      </w:r>
    </w:p>
    <w:p w14:paraId="5273AEF2"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94"/>
      <w:bookmarkEnd w:id="122"/>
      <w:r w:rsidRPr="002A6D13">
        <w:rPr>
          <w:rFonts w:ascii="Times New Roman" w:eastAsia="Times New Roman" w:hAnsi="Times New Roman" w:cs="Times New Roman"/>
          <w:color w:val="333333"/>
          <w:sz w:val="24"/>
          <w:szCs w:val="24"/>
          <w:lang w:eastAsia="uk-UA"/>
        </w:rPr>
        <w:t>3) у </w:t>
      </w:r>
      <w:hyperlink r:id="rId35" w:anchor="n83" w:tgtFrame="_blank" w:history="1">
        <w:r w:rsidRPr="002A6D13">
          <w:rPr>
            <w:rFonts w:ascii="Times New Roman" w:eastAsia="Times New Roman" w:hAnsi="Times New Roman" w:cs="Times New Roman"/>
            <w:color w:val="000000"/>
            <w:sz w:val="24"/>
            <w:szCs w:val="24"/>
            <w:lang w:eastAsia="uk-UA"/>
          </w:rPr>
          <w:t>статті 9</w:t>
        </w:r>
      </w:hyperlink>
      <w:r w:rsidRPr="002A6D13">
        <w:rPr>
          <w:rFonts w:ascii="Times New Roman" w:eastAsia="Times New Roman" w:hAnsi="Times New Roman" w:cs="Times New Roman"/>
          <w:color w:val="333333"/>
          <w:sz w:val="24"/>
          <w:szCs w:val="24"/>
          <w:lang w:eastAsia="uk-UA"/>
        </w:rPr>
        <w:t>:</w:t>
      </w:r>
    </w:p>
    <w:p w14:paraId="3B0B4EE2"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95"/>
      <w:bookmarkEnd w:id="123"/>
      <w:r w:rsidRPr="002A6D13">
        <w:rPr>
          <w:rFonts w:ascii="Times New Roman" w:eastAsia="Times New Roman" w:hAnsi="Times New Roman" w:cs="Times New Roman"/>
          <w:color w:val="333333"/>
          <w:sz w:val="24"/>
          <w:szCs w:val="24"/>
          <w:lang w:eastAsia="uk-UA"/>
        </w:rPr>
        <w:t>частину восьму виключити;</w:t>
      </w:r>
    </w:p>
    <w:p w14:paraId="3BDE0D31"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96"/>
      <w:bookmarkEnd w:id="124"/>
      <w:r w:rsidRPr="002A6D13">
        <w:rPr>
          <w:rFonts w:ascii="Times New Roman" w:eastAsia="Times New Roman" w:hAnsi="Times New Roman" w:cs="Times New Roman"/>
          <w:color w:val="333333"/>
          <w:sz w:val="24"/>
          <w:szCs w:val="24"/>
          <w:lang w:eastAsia="uk-UA"/>
        </w:rPr>
        <w:t>пункт 1 частини дев’ятої виключити.</w:t>
      </w:r>
    </w:p>
    <w:p w14:paraId="50ACE984"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97"/>
      <w:bookmarkEnd w:id="125"/>
      <w:r w:rsidRPr="002A6D13">
        <w:rPr>
          <w:rFonts w:ascii="Times New Roman" w:eastAsia="Times New Roman" w:hAnsi="Times New Roman" w:cs="Times New Roman"/>
          <w:color w:val="333333"/>
          <w:sz w:val="24"/>
          <w:szCs w:val="24"/>
          <w:lang w:eastAsia="uk-UA"/>
        </w:rPr>
        <w:t>3. Установити, що за відсутності технічної можливості забезпечення електронної інформаційної взаємодії національних електронних інформаційних ресурсів через систему електронної взаємодії цих ресурсів порядок електронної інформаційної взаємодії, структура та формат інформації, що передається, механізм та канали інформаційного обміну, процедури взаємодії інформаційних систем, обліку інформаційних файлів визначаються держателями відповідних національних електронних інформаційних ресурсів.</w:t>
      </w:r>
    </w:p>
    <w:p w14:paraId="14874931"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98"/>
      <w:bookmarkEnd w:id="126"/>
      <w:r w:rsidRPr="002A6D13">
        <w:rPr>
          <w:rFonts w:ascii="Times New Roman" w:eastAsia="Times New Roman" w:hAnsi="Times New Roman" w:cs="Times New Roman"/>
          <w:color w:val="333333"/>
          <w:sz w:val="24"/>
          <w:szCs w:val="24"/>
          <w:lang w:eastAsia="uk-UA"/>
        </w:rPr>
        <w:t>4. Кабінету Міністрів України у тримісячний строк з дня опублікування цього Закону:</w:t>
      </w:r>
    </w:p>
    <w:p w14:paraId="250FA748"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99"/>
      <w:bookmarkEnd w:id="127"/>
      <w:r w:rsidRPr="002A6D13">
        <w:rPr>
          <w:rFonts w:ascii="Times New Roman" w:eastAsia="Times New Roman" w:hAnsi="Times New Roman" w:cs="Times New Roman"/>
          <w:color w:val="333333"/>
          <w:sz w:val="24"/>
          <w:szCs w:val="24"/>
          <w:lang w:eastAsia="uk-UA"/>
        </w:rPr>
        <w:t>затвердити план заходів щодо переведення публічних послуг в електронну форму;</w:t>
      </w:r>
    </w:p>
    <w:p w14:paraId="64913DC3"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00"/>
      <w:bookmarkEnd w:id="128"/>
      <w:r w:rsidRPr="002A6D13">
        <w:rPr>
          <w:rFonts w:ascii="Times New Roman" w:eastAsia="Times New Roman" w:hAnsi="Times New Roman" w:cs="Times New Roman"/>
          <w:color w:val="333333"/>
          <w:sz w:val="24"/>
          <w:szCs w:val="24"/>
          <w:lang w:eastAsia="uk-UA"/>
        </w:rPr>
        <w:t>забезпечити прийняття нормативно-правових актів, необхідних для реалізації цього Закону;</w:t>
      </w:r>
    </w:p>
    <w:p w14:paraId="32FB3C0E"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01"/>
      <w:bookmarkEnd w:id="129"/>
      <w:r w:rsidRPr="002A6D13">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6B3BB33C"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02"/>
      <w:bookmarkEnd w:id="130"/>
      <w:r w:rsidRPr="002A6D13">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6C57EFF1" w14:textId="77777777" w:rsidR="002A6D13" w:rsidRPr="002A6D13" w:rsidRDefault="002A6D13" w:rsidP="002A6D1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03"/>
      <w:bookmarkEnd w:id="131"/>
      <w:r w:rsidRPr="002A6D13">
        <w:rPr>
          <w:rFonts w:ascii="Times New Roman" w:eastAsia="Times New Roman" w:hAnsi="Times New Roman" w:cs="Times New Roman"/>
          <w:color w:val="333333"/>
          <w:sz w:val="24"/>
          <w:szCs w:val="24"/>
          <w:lang w:eastAsia="uk-UA"/>
        </w:rPr>
        <w:t>5. Кабінету Міністрів України у 2022 році поінформувати Верховну Раду України про стан виконання цього Закону.</w:t>
      </w:r>
    </w:p>
    <w:tbl>
      <w:tblPr>
        <w:tblW w:w="5000" w:type="pct"/>
        <w:tblCellMar>
          <w:left w:w="0" w:type="dxa"/>
          <w:right w:w="0" w:type="dxa"/>
        </w:tblCellMar>
        <w:tblLook w:val="04A0" w:firstRow="1" w:lastRow="0" w:firstColumn="1" w:lastColumn="0" w:noHBand="0" w:noVBand="1"/>
      </w:tblPr>
      <w:tblGrid>
        <w:gridCol w:w="2890"/>
        <w:gridCol w:w="6743"/>
      </w:tblGrid>
      <w:tr w:rsidR="002A6D13" w:rsidRPr="002A6D13" w14:paraId="1498FF47" w14:textId="77777777" w:rsidTr="002A6D13">
        <w:tc>
          <w:tcPr>
            <w:tcW w:w="1500" w:type="pct"/>
            <w:tcBorders>
              <w:top w:val="single" w:sz="2" w:space="0" w:color="auto"/>
              <w:left w:val="single" w:sz="2" w:space="0" w:color="auto"/>
              <w:bottom w:val="single" w:sz="2" w:space="0" w:color="auto"/>
              <w:right w:val="single" w:sz="2" w:space="0" w:color="auto"/>
            </w:tcBorders>
            <w:hideMark/>
          </w:tcPr>
          <w:p w14:paraId="049CE72B" w14:textId="77777777" w:rsidR="002A6D13" w:rsidRPr="002A6D13" w:rsidRDefault="002A6D13" w:rsidP="002A6D13">
            <w:pPr>
              <w:spacing w:before="300" w:after="150" w:line="240" w:lineRule="auto"/>
              <w:ind w:left="0" w:right="0"/>
              <w:jc w:val="center"/>
              <w:rPr>
                <w:rFonts w:ascii="Times New Roman" w:eastAsia="Times New Roman" w:hAnsi="Times New Roman" w:cs="Times New Roman"/>
                <w:sz w:val="24"/>
                <w:szCs w:val="24"/>
                <w:lang w:eastAsia="uk-UA"/>
              </w:rPr>
            </w:pPr>
            <w:bookmarkStart w:id="132" w:name="n104"/>
            <w:bookmarkEnd w:id="132"/>
            <w:r w:rsidRPr="002A6D13">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125CFE6B" w14:textId="77777777" w:rsidR="002A6D13" w:rsidRPr="002A6D13" w:rsidRDefault="002A6D13" w:rsidP="002A6D13">
            <w:pPr>
              <w:spacing w:before="300" w:after="0" w:line="240" w:lineRule="auto"/>
              <w:ind w:left="0" w:right="0"/>
              <w:jc w:val="right"/>
              <w:rPr>
                <w:rFonts w:ascii="Times New Roman" w:eastAsia="Times New Roman" w:hAnsi="Times New Roman" w:cs="Times New Roman"/>
                <w:sz w:val="24"/>
                <w:szCs w:val="24"/>
                <w:lang w:eastAsia="uk-UA"/>
              </w:rPr>
            </w:pPr>
            <w:r w:rsidRPr="002A6D13">
              <w:rPr>
                <w:rFonts w:ascii="Times New Roman" w:eastAsia="Times New Roman" w:hAnsi="Times New Roman" w:cs="Times New Roman"/>
                <w:b/>
                <w:bCs/>
                <w:sz w:val="24"/>
                <w:szCs w:val="24"/>
                <w:lang w:eastAsia="uk-UA"/>
              </w:rPr>
              <w:t>В. ЗЕЛЕНСЬКИЙ</w:t>
            </w:r>
          </w:p>
        </w:tc>
      </w:tr>
      <w:tr w:rsidR="002A6D13" w:rsidRPr="002A6D13" w14:paraId="5B21F706" w14:textId="77777777" w:rsidTr="002A6D13">
        <w:tc>
          <w:tcPr>
            <w:tcW w:w="0" w:type="auto"/>
            <w:tcBorders>
              <w:top w:val="single" w:sz="2" w:space="0" w:color="auto"/>
              <w:left w:val="single" w:sz="2" w:space="0" w:color="auto"/>
              <w:bottom w:val="single" w:sz="2" w:space="0" w:color="auto"/>
              <w:right w:val="single" w:sz="2" w:space="0" w:color="auto"/>
            </w:tcBorders>
            <w:hideMark/>
          </w:tcPr>
          <w:p w14:paraId="4C86074E" w14:textId="77777777" w:rsidR="002A6D13" w:rsidRPr="002A6D13" w:rsidRDefault="002A6D13" w:rsidP="002A6D13">
            <w:pPr>
              <w:spacing w:before="300" w:after="150" w:line="240" w:lineRule="auto"/>
              <w:ind w:left="0" w:right="0"/>
              <w:jc w:val="center"/>
              <w:rPr>
                <w:rFonts w:ascii="Times New Roman" w:eastAsia="Times New Roman" w:hAnsi="Times New Roman" w:cs="Times New Roman"/>
                <w:sz w:val="24"/>
                <w:szCs w:val="24"/>
                <w:lang w:eastAsia="uk-UA"/>
              </w:rPr>
            </w:pPr>
            <w:r w:rsidRPr="002A6D13">
              <w:rPr>
                <w:rFonts w:ascii="Times New Roman" w:eastAsia="Times New Roman" w:hAnsi="Times New Roman" w:cs="Times New Roman"/>
                <w:b/>
                <w:bCs/>
                <w:sz w:val="24"/>
                <w:szCs w:val="24"/>
                <w:lang w:eastAsia="uk-UA"/>
              </w:rPr>
              <w:t>м. Київ</w:t>
            </w:r>
            <w:r w:rsidRPr="002A6D13">
              <w:rPr>
                <w:rFonts w:ascii="Times New Roman" w:eastAsia="Times New Roman" w:hAnsi="Times New Roman" w:cs="Times New Roman"/>
                <w:sz w:val="24"/>
                <w:szCs w:val="24"/>
                <w:lang w:eastAsia="uk-UA"/>
              </w:rPr>
              <w:br/>
            </w:r>
            <w:r w:rsidRPr="002A6D13">
              <w:rPr>
                <w:rFonts w:ascii="Times New Roman" w:eastAsia="Times New Roman" w:hAnsi="Times New Roman" w:cs="Times New Roman"/>
                <w:b/>
                <w:bCs/>
                <w:sz w:val="24"/>
                <w:szCs w:val="24"/>
                <w:lang w:eastAsia="uk-UA"/>
              </w:rPr>
              <w:t>15 липня 2021 року</w:t>
            </w:r>
            <w:r w:rsidRPr="002A6D13">
              <w:rPr>
                <w:rFonts w:ascii="Times New Roman" w:eastAsia="Times New Roman" w:hAnsi="Times New Roman" w:cs="Times New Roman"/>
                <w:sz w:val="24"/>
                <w:szCs w:val="24"/>
                <w:lang w:eastAsia="uk-UA"/>
              </w:rPr>
              <w:br/>
            </w:r>
            <w:r w:rsidRPr="002A6D13">
              <w:rPr>
                <w:rFonts w:ascii="Times New Roman" w:eastAsia="Times New Roman" w:hAnsi="Times New Roman" w:cs="Times New Roman"/>
                <w:b/>
                <w:bCs/>
                <w:sz w:val="24"/>
                <w:szCs w:val="24"/>
                <w:lang w:eastAsia="uk-UA"/>
              </w:rPr>
              <w:t>№ 1689-IX</w:t>
            </w:r>
          </w:p>
        </w:tc>
        <w:tc>
          <w:tcPr>
            <w:tcW w:w="0" w:type="auto"/>
            <w:tcBorders>
              <w:top w:val="single" w:sz="2" w:space="0" w:color="auto"/>
              <w:left w:val="single" w:sz="2" w:space="0" w:color="auto"/>
              <w:bottom w:val="single" w:sz="2" w:space="0" w:color="auto"/>
              <w:right w:val="single" w:sz="2" w:space="0" w:color="auto"/>
            </w:tcBorders>
            <w:hideMark/>
          </w:tcPr>
          <w:p w14:paraId="4CD3243C" w14:textId="77777777" w:rsidR="002A6D13" w:rsidRPr="002A6D13" w:rsidRDefault="002A6D13" w:rsidP="002A6D13">
            <w:pPr>
              <w:spacing w:before="300" w:after="0" w:line="240" w:lineRule="auto"/>
              <w:ind w:left="0" w:right="0"/>
              <w:jc w:val="right"/>
              <w:rPr>
                <w:rFonts w:ascii="Times New Roman" w:eastAsia="Times New Roman" w:hAnsi="Times New Roman" w:cs="Times New Roman"/>
                <w:sz w:val="24"/>
                <w:szCs w:val="24"/>
                <w:lang w:eastAsia="uk-UA"/>
              </w:rPr>
            </w:pPr>
            <w:r w:rsidRPr="002A6D13">
              <w:rPr>
                <w:rFonts w:ascii="Times New Roman" w:eastAsia="Times New Roman" w:hAnsi="Times New Roman" w:cs="Times New Roman"/>
                <w:b/>
                <w:bCs/>
                <w:sz w:val="24"/>
                <w:szCs w:val="24"/>
                <w:lang w:eastAsia="uk-UA"/>
              </w:rPr>
              <w:br/>
            </w:r>
          </w:p>
        </w:tc>
      </w:tr>
    </w:tbl>
    <w:p w14:paraId="410E8A3B" w14:textId="77777777" w:rsidR="002A6D13" w:rsidRPr="002A6D13" w:rsidRDefault="002A6D13" w:rsidP="002A6D13">
      <w:pPr>
        <w:spacing w:after="0" w:line="240" w:lineRule="auto"/>
        <w:ind w:left="0" w:right="0"/>
        <w:rPr>
          <w:rFonts w:ascii="Arial" w:eastAsia="Times New Roman" w:hAnsi="Arial" w:cs="Arial"/>
          <w:color w:val="333333"/>
          <w:sz w:val="24"/>
          <w:szCs w:val="24"/>
          <w:lang w:eastAsia="uk-UA"/>
        </w:rPr>
      </w:pPr>
      <w:r w:rsidRPr="002A6D13">
        <w:rPr>
          <w:rFonts w:ascii="Arial" w:eastAsia="Times New Roman" w:hAnsi="Arial" w:cs="Arial"/>
          <w:color w:val="333333"/>
          <w:sz w:val="24"/>
          <w:szCs w:val="24"/>
          <w:lang w:eastAsia="uk-UA"/>
        </w:rPr>
        <w:pict w14:anchorId="5A6A281C">
          <v:rect id="_x0000_i1026" style="width:0;height:0" o:hralign="center" o:hrstd="t" o:hrnoshade="t" o:hr="t" fillcolor="black" stroked="f"/>
        </w:pict>
      </w:r>
    </w:p>
    <w:p w14:paraId="65D9C63C" w14:textId="77777777" w:rsidR="002A6D13" w:rsidRPr="002A6D13" w:rsidRDefault="002A6D13" w:rsidP="002A6D13">
      <w:pPr>
        <w:spacing w:after="100" w:afterAutospacing="1" w:line="240" w:lineRule="auto"/>
        <w:ind w:left="0" w:right="0"/>
        <w:outlineLvl w:val="1"/>
        <w:rPr>
          <w:rFonts w:ascii="Arial" w:eastAsia="Times New Roman" w:hAnsi="Arial" w:cs="Arial"/>
          <w:color w:val="333333"/>
          <w:sz w:val="36"/>
          <w:szCs w:val="36"/>
          <w:lang w:eastAsia="uk-UA"/>
        </w:rPr>
      </w:pPr>
      <w:r w:rsidRPr="002A6D13">
        <w:rPr>
          <w:rFonts w:ascii="Arial" w:eastAsia="Times New Roman" w:hAnsi="Arial" w:cs="Arial"/>
          <w:color w:val="333333"/>
          <w:sz w:val="36"/>
          <w:szCs w:val="36"/>
          <w:lang w:eastAsia="uk-UA"/>
        </w:rPr>
        <w:t>Публікації документа</w:t>
      </w:r>
    </w:p>
    <w:p w14:paraId="6E96CC9A" w14:textId="77777777" w:rsidR="002A6D13" w:rsidRPr="002A6D13" w:rsidRDefault="002A6D13" w:rsidP="002A6D13">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2A6D13">
        <w:rPr>
          <w:rFonts w:ascii="Arial" w:eastAsia="Times New Roman" w:hAnsi="Arial" w:cs="Arial"/>
          <w:b/>
          <w:bCs/>
          <w:color w:val="333333"/>
          <w:sz w:val="24"/>
          <w:szCs w:val="24"/>
          <w:lang w:eastAsia="uk-UA"/>
        </w:rPr>
        <w:t>Голос України</w:t>
      </w:r>
      <w:r w:rsidRPr="002A6D13">
        <w:rPr>
          <w:rFonts w:ascii="Arial" w:eastAsia="Times New Roman" w:hAnsi="Arial" w:cs="Arial"/>
          <w:color w:val="333333"/>
          <w:sz w:val="24"/>
          <w:szCs w:val="24"/>
          <w:lang w:eastAsia="uk-UA"/>
        </w:rPr>
        <w:t> від 07.08.2021 — № 149</w:t>
      </w:r>
    </w:p>
    <w:p w14:paraId="2A3423DC" w14:textId="77777777" w:rsidR="002A6D13" w:rsidRPr="002A6D13" w:rsidRDefault="002A6D13" w:rsidP="002A6D13">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2A6D13">
        <w:rPr>
          <w:rFonts w:ascii="Arial" w:eastAsia="Times New Roman" w:hAnsi="Arial" w:cs="Arial"/>
          <w:b/>
          <w:bCs/>
          <w:color w:val="333333"/>
          <w:sz w:val="24"/>
          <w:szCs w:val="24"/>
          <w:lang w:eastAsia="uk-UA"/>
        </w:rPr>
        <w:t>Урядовий кур'єр</w:t>
      </w:r>
      <w:r w:rsidRPr="002A6D13">
        <w:rPr>
          <w:rFonts w:ascii="Arial" w:eastAsia="Times New Roman" w:hAnsi="Arial" w:cs="Arial"/>
          <w:color w:val="333333"/>
          <w:sz w:val="24"/>
          <w:szCs w:val="24"/>
          <w:lang w:eastAsia="uk-UA"/>
        </w:rPr>
        <w:t> від 14.08.2021 — № 157</w:t>
      </w:r>
    </w:p>
    <w:p w14:paraId="2D5088C3" w14:textId="77777777" w:rsidR="002A6D13" w:rsidRPr="002A6D13" w:rsidRDefault="002A6D13" w:rsidP="002A6D13">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2A6D13">
        <w:rPr>
          <w:rFonts w:ascii="Arial" w:eastAsia="Times New Roman" w:hAnsi="Arial" w:cs="Arial"/>
          <w:b/>
          <w:bCs/>
          <w:color w:val="333333"/>
          <w:sz w:val="24"/>
          <w:szCs w:val="24"/>
          <w:lang w:eastAsia="uk-UA"/>
        </w:rPr>
        <w:t>Офіційний вісник України</w:t>
      </w:r>
      <w:r w:rsidRPr="002A6D13">
        <w:rPr>
          <w:rFonts w:ascii="Arial" w:eastAsia="Times New Roman" w:hAnsi="Arial" w:cs="Arial"/>
          <w:color w:val="333333"/>
          <w:sz w:val="24"/>
          <w:szCs w:val="24"/>
          <w:lang w:eastAsia="uk-UA"/>
        </w:rPr>
        <w:t xml:space="preserve"> від 20.08.2021 — 2021 р., № 64, </w:t>
      </w:r>
      <w:proofErr w:type="spellStart"/>
      <w:r w:rsidRPr="002A6D13">
        <w:rPr>
          <w:rFonts w:ascii="Arial" w:eastAsia="Times New Roman" w:hAnsi="Arial" w:cs="Arial"/>
          <w:color w:val="333333"/>
          <w:sz w:val="24"/>
          <w:szCs w:val="24"/>
          <w:lang w:eastAsia="uk-UA"/>
        </w:rPr>
        <w:t>стор</w:t>
      </w:r>
      <w:proofErr w:type="spellEnd"/>
      <w:r w:rsidRPr="002A6D13">
        <w:rPr>
          <w:rFonts w:ascii="Arial" w:eastAsia="Times New Roman" w:hAnsi="Arial" w:cs="Arial"/>
          <w:color w:val="333333"/>
          <w:sz w:val="24"/>
          <w:szCs w:val="24"/>
          <w:lang w:eastAsia="uk-UA"/>
        </w:rPr>
        <w:t xml:space="preserve">. 41, стаття 4012, код </w:t>
      </w:r>
      <w:proofErr w:type="spellStart"/>
      <w:r w:rsidRPr="002A6D13">
        <w:rPr>
          <w:rFonts w:ascii="Arial" w:eastAsia="Times New Roman" w:hAnsi="Arial" w:cs="Arial"/>
          <w:color w:val="333333"/>
          <w:sz w:val="24"/>
          <w:szCs w:val="24"/>
          <w:lang w:eastAsia="uk-UA"/>
        </w:rPr>
        <w:t>акта</w:t>
      </w:r>
      <w:proofErr w:type="spellEnd"/>
      <w:r w:rsidRPr="002A6D13">
        <w:rPr>
          <w:rFonts w:ascii="Arial" w:eastAsia="Times New Roman" w:hAnsi="Arial" w:cs="Arial"/>
          <w:color w:val="333333"/>
          <w:sz w:val="24"/>
          <w:szCs w:val="24"/>
          <w:lang w:eastAsia="uk-UA"/>
        </w:rPr>
        <w:t xml:space="preserve"> 106546/2021</w:t>
      </w:r>
    </w:p>
    <w:p w14:paraId="059B7284" w14:textId="77777777" w:rsidR="002A6D13" w:rsidRPr="002A6D13" w:rsidRDefault="002A6D13" w:rsidP="002A6D13">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2A6D13">
        <w:rPr>
          <w:rFonts w:ascii="Arial" w:eastAsia="Times New Roman" w:hAnsi="Arial" w:cs="Arial"/>
          <w:b/>
          <w:bCs/>
          <w:color w:val="333333"/>
          <w:sz w:val="24"/>
          <w:szCs w:val="24"/>
          <w:lang w:eastAsia="uk-UA"/>
        </w:rPr>
        <w:t>Відомості Верховної Ради України</w:t>
      </w:r>
      <w:r w:rsidRPr="002A6D13">
        <w:rPr>
          <w:rFonts w:ascii="Arial" w:eastAsia="Times New Roman" w:hAnsi="Arial" w:cs="Arial"/>
          <w:color w:val="333333"/>
          <w:sz w:val="24"/>
          <w:szCs w:val="24"/>
          <w:lang w:eastAsia="uk-UA"/>
        </w:rPr>
        <w:t xml:space="preserve"> від 19.11.2021 — 2021 р., № 47, </w:t>
      </w:r>
      <w:proofErr w:type="spellStart"/>
      <w:r w:rsidRPr="002A6D13">
        <w:rPr>
          <w:rFonts w:ascii="Arial" w:eastAsia="Times New Roman" w:hAnsi="Arial" w:cs="Arial"/>
          <w:color w:val="333333"/>
          <w:sz w:val="24"/>
          <w:szCs w:val="24"/>
          <w:lang w:eastAsia="uk-UA"/>
        </w:rPr>
        <w:t>стор</w:t>
      </w:r>
      <w:proofErr w:type="spellEnd"/>
      <w:r w:rsidRPr="002A6D13">
        <w:rPr>
          <w:rFonts w:ascii="Arial" w:eastAsia="Times New Roman" w:hAnsi="Arial" w:cs="Arial"/>
          <w:color w:val="333333"/>
          <w:sz w:val="24"/>
          <w:szCs w:val="24"/>
          <w:lang w:eastAsia="uk-UA"/>
        </w:rPr>
        <w:t>. 13, стаття 383</w:t>
      </w:r>
    </w:p>
    <w:p w14:paraId="736EAEFB" w14:textId="0A6779A6" w:rsidR="005C5F84" w:rsidRDefault="002A6D13" w:rsidP="002A6D13">
      <w:r w:rsidRPr="002A6D13">
        <w:rPr>
          <w:rFonts w:ascii="Arial" w:eastAsia="Times New Roman" w:hAnsi="Arial" w:cs="Arial"/>
          <w:noProof/>
          <w:color w:val="0000FF"/>
          <w:sz w:val="24"/>
          <w:szCs w:val="24"/>
          <w:lang w:eastAsia="uk-UA"/>
        </w:rPr>
        <w:drawing>
          <wp:inline distT="0" distB="0" distL="0" distR="0" wp14:anchorId="35918E3E" wp14:editId="791DE1AC">
            <wp:extent cx="1856105" cy="1856105"/>
            <wp:effectExtent l="0" t="0" r="0" b="0"/>
            <wp:docPr id="1" name="Рисунок 1">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55E07"/>
    <w:multiLevelType w:val="multilevel"/>
    <w:tmpl w:val="E60E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37"/>
    <w:rsid w:val="002A6D13"/>
    <w:rsid w:val="003A2837"/>
    <w:rsid w:val="005C5F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92A4"/>
  <w15:chartTrackingRefBased/>
  <w15:docId w15:val="{5CE791A1-59F5-4C7F-86B8-850D4EDA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2A6D13"/>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6D13"/>
    <w:rPr>
      <w:rFonts w:ascii="Times New Roman" w:eastAsia="Times New Roman" w:hAnsi="Times New Roman" w:cs="Times New Roman"/>
      <w:b/>
      <w:bCs/>
      <w:sz w:val="36"/>
      <w:szCs w:val="36"/>
      <w:lang w:eastAsia="uk-UA"/>
    </w:rPr>
  </w:style>
  <w:style w:type="character" w:customStyle="1" w:styleId="mr-auto">
    <w:name w:val="mr-auto"/>
    <w:basedOn w:val="a0"/>
    <w:rsid w:val="002A6D13"/>
  </w:style>
  <w:style w:type="character" w:styleId="a3">
    <w:name w:val="Hyperlink"/>
    <w:basedOn w:val="a0"/>
    <w:uiPriority w:val="99"/>
    <w:semiHidden/>
    <w:unhideWhenUsed/>
    <w:rsid w:val="002A6D13"/>
    <w:rPr>
      <w:color w:val="0000FF"/>
      <w:u w:val="single"/>
    </w:rPr>
  </w:style>
  <w:style w:type="character" w:customStyle="1" w:styleId="btn-group">
    <w:name w:val="btn-group"/>
    <w:basedOn w:val="a0"/>
    <w:rsid w:val="002A6D13"/>
  </w:style>
  <w:style w:type="character" w:customStyle="1" w:styleId="d-none">
    <w:name w:val="d-none"/>
    <w:basedOn w:val="a0"/>
    <w:rsid w:val="002A6D13"/>
  </w:style>
  <w:style w:type="character" w:styleId="HTML">
    <w:name w:val="HTML Keyboard"/>
    <w:basedOn w:val="a0"/>
    <w:uiPriority w:val="99"/>
    <w:semiHidden/>
    <w:unhideWhenUsed/>
    <w:rsid w:val="002A6D13"/>
    <w:rPr>
      <w:rFonts w:ascii="Courier New" w:eastAsia="Times New Roman" w:hAnsi="Courier New" w:cs="Courier New"/>
      <w:sz w:val="20"/>
      <w:szCs w:val="20"/>
    </w:rPr>
  </w:style>
  <w:style w:type="paragraph" w:customStyle="1" w:styleId="rvps7">
    <w:name w:val="rvps7"/>
    <w:basedOn w:val="a"/>
    <w:rsid w:val="002A6D1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2A6D1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2A6D13"/>
  </w:style>
  <w:style w:type="paragraph" w:customStyle="1" w:styleId="rvps6">
    <w:name w:val="rvps6"/>
    <w:basedOn w:val="a"/>
    <w:rsid w:val="002A6D1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2A6D13"/>
  </w:style>
  <w:style w:type="character" w:customStyle="1" w:styleId="rvts44">
    <w:name w:val="rvts44"/>
    <w:basedOn w:val="a0"/>
    <w:rsid w:val="002A6D13"/>
  </w:style>
  <w:style w:type="paragraph" w:customStyle="1" w:styleId="rvps18">
    <w:name w:val="rvps18"/>
    <w:basedOn w:val="a"/>
    <w:rsid w:val="002A6D1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2">
    <w:name w:val="rvps2"/>
    <w:basedOn w:val="a"/>
    <w:rsid w:val="002A6D1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2A6D13"/>
  </w:style>
  <w:style w:type="character" w:customStyle="1" w:styleId="rvts46">
    <w:name w:val="rvts46"/>
    <w:basedOn w:val="a0"/>
    <w:rsid w:val="002A6D13"/>
  </w:style>
  <w:style w:type="paragraph" w:customStyle="1" w:styleId="rvps4">
    <w:name w:val="rvps4"/>
    <w:basedOn w:val="a"/>
    <w:rsid w:val="002A6D1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5">
    <w:name w:val="rvps15"/>
    <w:basedOn w:val="a"/>
    <w:rsid w:val="002A6D1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35125">
      <w:bodyDiv w:val="1"/>
      <w:marLeft w:val="0"/>
      <w:marRight w:val="0"/>
      <w:marTop w:val="0"/>
      <w:marBottom w:val="0"/>
      <w:divBdr>
        <w:top w:val="none" w:sz="0" w:space="0" w:color="auto"/>
        <w:left w:val="none" w:sz="0" w:space="0" w:color="auto"/>
        <w:bottom w:val="none" w:sz="0" w:space="0" w:color="auto"/>
        <w:right w:val="none" w:sz="0" w:space="0" w:color="auto"/>
      </w:divBdr>
      <w:divsChild>
        <w:div w:id="2040857469">
          <w:marLeft w:val="0"/>
          <w:marRight w:val="0"/>
          <w:marTop w:val="0"/>
          <w:marBottom w:val="0"/>
          <w:divBdr>
            <w:top w:val="none" w:sz="0" w:space="0" w:color="auto"/>
            <w:left w:val="single" w:sz="6" w:space="0" w:color="auto"/>
            <w:bottom w:val="single" w:sz="6" w:space="0" w:color="auto"/>
            <w:right w:val="single" w:sz="6" w:space="0" w:color="auto"/>
          </w:divBdr>
        </w:div>
        <w:div w:id="1495800838">
          <w:marLeft w:val="0"/>
          <w:marRight w:val="0"/>
          <w:marTop w:val="0"/>
          <w:marBottom w:val="0"/>
          <w:divBdr>
            <w:top w:val="none" w:sz="0" w:space="0" w:color="auto"/>
            <w:left w:val="none" w:sz="0" w:space="0" w:color="auto"/>
            <w:bottom w:val="none" w:sz="0" w:space="0" w:color="auto"/>
            <w:right w:val="none" w:sz="0" w:space="0" w:color="auto"/>
          </w:divBdr>
          <w:divsChild>
            <w:div w:id="824512500">
              <w:marLeft w:val="0"/>
              <w:marRight w:val="0"/>
              <w:marTop w:val="0"/>
              <w:marBottom w:val="150"/>
              <w:divBdr>
                <w:top w:val="none" w:sz="0" w:space="0" w:color="auto"/>
                <w:left w:val="none" w:sz="0" w:space="0" w:color="auto"/>
                <w:bottom w:val="none" w:sz="0" w:space="0" w:color="auto"/>
                <w:right w:val="none" w:sz="0" w:space="0" w:color="auto"/>
              </w:divBdr>
            </w:div>
            <w:div w:id="19092645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657-12" TargetMode="External"/><Relationship Id="rId18" Type="http://schemas.openxmlformats.org/officeDocument/2006/relationships/hyperlink" Target="https://zakon.rada.gov.ua/laws/show/1767-20" TargetMode="External"/><Relationship Id="rId26" Type="http://schemas.openxmlformats.org/officeDocument/2006/relationships/hyperlink" Target="https://zakon.rada.gov.ua/laws/show/1767-20" TargetMode="External"/><Relationship Id="rId39" Type="http://schemas.openxmlformats.org/officeDocument/2006/relationships/theme" Target="theme/theme1.xml"/><Relationship Id="rId21" Type="http://schemas.openxmlformats.org/officeDocument/2006/relationships/hyperlink" Target="https://zakon.rada.gov.ua/laws/show/1767-20" TargetMode="External"/><Relationship Id="rId34" Type="http://schemas.openxmlformats.org/officeDocument/2006/relationships/hyperlink" Target="https://zakon.rada.gov.ua/laws/show/5203-17" TargetMode="External"/><Relationship Id="rId7" Type="http://schemas.openxmlformats.org/officeDocument/2006/relationships/hyperlink" Target="https://zakon.rada.gov.ua/laws/show/2155-19" TargetMode="External"/><Relationship Id="rId12" Type="http://schemas.openxmlformats.org/officeDocument/2006/relationships/hyperlink" Target="https://zakon.rada.gov.ua/laws/show/80/94-%D0%B2%D1%80" TargetMode="External"/><Relationship Id="rId17" Type="http://schemas.openxmlformats.org/officeDocument/2006/relationships/hyperlink" Target="https://zakon.rada.gov.ua/laws/show/1767-20" TargetMode="External"/><Relationship Id="rId25" Type="http://schemas.openxmlformats.org/officeDocument/2006/relationships/hyperlink" Target="https://zakon.rada.gov.ua/laws/show/1767-20" TargetMode="External"/><Relationship Id="rId33" Type="http://schemas.openxmlformats.org/officeDocument/2006/relationships/hyperlink" Target="https://zakon.rada.gov.ua/laws/show/5203-17"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767-20" TargetMode="External"/><Relationship Id="rId29" Type="http://schemas.openxmlformats.org/officeDocument/2006/relationships/hyperlink" Target="https://zakon.rada.gov.ua/laws/show/1871-20" TargetMode="External"/><Relationship Id="rId1" Type="http://schemas.openxmlformats.org/officeDocument/2006/relationships/numbering" Target="numbering.xml"/><Relationship Id="rId6" Type="http://schemas.openxmlformats.org/officeDocument/2006/relationships/hyperlink" Target="https://zakon.rada.gov.ua/laws/show/1871-20" TargetMode="External"/><Relationship Id="rId11" Type="http://schemas.openxmlformats.org/officeDocument/2006/relationships/hyperlink" Target="https://zakon.rada.gov.ua/laws/show/2155-19" TargetMode="External"/><Relationship Id="rId24" Type="http://schemas.openxmlformats.org/officeDocument/2006/relationships/hyperlink" Target="https://zakon.rada.gov.ua/laws/show/1767-20" TargetMode="External"/><Relationship Id="rId32" Type="http://schemas.openxmlformats.org/officeDocument/2006/relationships/hyperlink" Target="https://zakon.rada.gov.ua/laws/show/5203-17" TargetMode="External"/><Relationship Id="rId37" Type="http://schemas.openxmlformats.org/officeDocument/2006/relationships/image" Target="media/image1.png"/><Relationship Id="rId5" Type="http://schemas.openxmlformats.org/officeDocument/2006/relationships/hyperlink" Target="https://zakon.rada.gov.ua/laws/show/1767-20" TargetMode="External"/><Relationship Id="rId15" Type="http://schemas.openxmlformats.org/officeDocument/2006/relationships/hyperlink" Target="https://zakon.rada.gov.ua/laws/show/1767-20" TargetMode="External"/><Relationship Id="rId23" Type="http://schemas.openxmlformats.org/officeDocument/2006/relationships/hyperlink" Target="https://zakon.rada.gov.ua/laws/show/1767-20" TargetMode="External"/><Relationship Id="rId28" Type="http://schemas.openxmlformats.org/officeDocument/2006/relationships/hyperlink" Target="https://zakon.rada.gov.ua/laws/show/2297-17" TargetMode="External"/><Relationship Id="rId36" Type="http://schemas.openxmlformats.org/officeDocument/2006/relationships/hyperlink" Target="https://zakon.rada.gov.ua/go/1689-20" TargetMode="External"/><Relationship Id="rId10" Type="http://schemas.openxmlformats.org/officeDocument/2006/relationships/hyperlink" Target="https://zakon.rada.gov.ua/laws/show/5203-17" TargetMode="External"/><Relationship Id="rId19" Type="http://schemas.openxmlformats.org/officeDocument/2006/relationships/hyperlink" Target="https://zakon.rada.gov.ua/laws/show/1767-20" TargetMode="External"/><Relationship Id="rId31" Type="http://schemas.openxmlformats.org/officeDocument/2006/relationships/hyperlink" Target="https://zakon.rada.gov.ua/laws/show/1767-20" TargetMode="External"/><Relationship Id="rId4" Type="http://schemas.openxmlformats.org/officeDocument/2006/relationships/webSettings" Target="webSettings.xml"/><Relationship Id="rId9" Type="http://schemas.openxmlformats.org/officeDocument/2006/relationships/hyperlink" Target="https://zakon.rada.gov.ua/laws/show/1767-20" TargetMode="External"/><Relationship Id="rId14" Type="http://schemas.openxmlformats.org/officeDocument/2006/relationships/hyperlink" Target="https://zakon.rada.gov.ua/laws/show/5203-17" TargetMode="External"/><Relationship Id="rId22" Type="http://schemas.openxmlformats.org/officeDocument/2006/relationships/hyperlink" Target="https://zakon.rada.gov.ua/laws/show/1767-20" TargetMode="External"/><Relationship Id="rId27" Type="http://schemas.openxmlformats.org/officeDocument/2006/relationships/hyperlink" Target="https://zakon.rada.gov.ua/laws/show/1767-20" TargetMode="External"/><Relationship Id="rId30" Type="http://schemas.openxmlformats.org/officeDocument/2006/relationships/hyperlink" Target="https://zakon.rada.gov.ua/laws/show/1767-20" TargetMode="External"/><Relationship Id="rId35" Type="http://schemas.openxmlformats.org/officeDocument/2006/relationships/hyperlink" Target="https://zakon.rada.gov.ua/laws/show/5203-17" TargetMode="External"/><Relationship Id="rId8" Type="http://schemas.openxmlformats.org/officeDocument/2006/relationships/hyperlink" Target="https://zakon.rada.gov.ua/laws/show/1767-2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19207</Words>
  <Characters>10949</Characters>
  <Application>Microsoft Office Word</Application>
  <DocSecurity>0</DocSecurity>
  <Lines>91</Lines>
  <Paragraphs>60</Paragraphs>
  <ScaleCrop>false</ScaleCrop>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2022-01-23T16:31:00Z</dcterms:created>
  <dcterms:modified xsi:type="dcterms:W3CDTF">2022-01-23T16:32:00Z</dcterms:modified>
</cp:coreProperties>
</file>