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055057" w:rsidRPr="00055057" w14:paraId="7F979A3C" w14:textId="77777777" w:rsidTr="0005505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980228" w14:textId="77777777" w:rsidR="00055057" w:rsidRPr="00055057" w:rsidRDefault="00055057" w:rsidP="00055057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057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7604EA9A" w14:textId="77777777" w:rsidR="00055057" w:rsidRPr="00055057" w:rsidRDefault="00055057" w:rsidP="00055057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05505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вихід з Угоди про порядок вирішення спорів, пов’язаних із здійсненням господарської діяльності</w:t>
      </w:r>
    </w:p>
    <w:p w14:paraId="35A90B0F" w14:textId="77777777" w:rsidR="00055057" w:rsidRPr="00055057" w:rsidRDefault="00055057" w:rsidP="00055057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05505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України, керуючись положеннями </w:t>
      </w:r>
      <w:hyperlink r:id="rId4" w:anchor="n295" w:tgtFrame="_blank" w:history="1">
        <w:r w:rsidRPr="00055057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uk-UA"/>
          </w:rPr>
          <w:t>статті 62</w:t>
        </w:r>
      </w:hyperlink>
      <w:r w:rsidRPr="0005505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Віденської конвенції про право міжнародних договорів, </w:t>
      </w:r>
      <w:hyperlink r:id="rId5" w:anchor="n217" w:tgtFrame="_blank" w:history="1">
        <w:r w:rsidRPr="00055057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uk-UA"/>
          </w:rPr>
          <w:t>статті 24</w:t>
        </w:r>
      </w:hyperlink>
      <w:r w:rsidRPr="0005505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Закону України "Про міжнародні договори України", </w:t>
      </w:r>
      <w:r w:rsidRPr="00055057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p w14:paraId="311A14B1" w14:textId="77777777" w:rsidR="00055057" w:rsidRPr="00055057" w:rsidRDefault="00055057" w:rsidP="00055057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5"/>
      <w:bookmarkEnd w:id="2"/>
      <w:r w:rsidRPr="0005505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 Вийти з </w:t>
      </w:r>
      <w:hyperlink r:id="rId6" w:tgtFrame="_blank" w:history="1">
        <w:r w:rsidRPr="00055057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uk-UA"/>
          </w:rPr>
          <w:t>Угоди про порядок вирішення спорів, пов’язаних із здійсненням господарської діяльності</w:t>
        </w:r>
      </w:hyperlink>
      <w:r w:rsidRPr="0005505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вчиненої в м. Києві 20 березня 1992 року та ратифікованої Постановою Верховної Ради України від 19 грудня 1992 року </w:t>
      </w:r>
      <w:hyperlink r:id="rId7" w:tgtFrame="_blank" w:history="1">
        <w:r w:rsidRPr="00055057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uk-UA"/>
          </w:rPr>
          <w:t>№ 2889-XII</w:t>
        </w:r>
      </w:hyperlink>
      <w:r w:rsidRPr="0005505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(Відомості Верховної Ради України, 1993 р., № 9, ст. 66).</w:t>
      </w:r>
    </w:p>
    <w:p w14:paraId="5098A6C3" w14:textId="77777777" w:rsidR="00055057" w:rsidRPr="00055057" w:rsidRDefault="00055057" w:rsidP="00055057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" w:name="n6"/>
      <w:bookmarkEnd w:id="3"/>
      <w:r w:rsidRPr="0005505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Рішення про вихід з Угоди набирає чинності для України з дати набрання чинності цим Законом.</w:t>
      </w:r>
    </w:p>
    <w:p w14:paraId="0B42663A" w14:textId="77777777" w:rsidR="00055057" w:rsidRPr="00055057" w:rsidRDefault="00055057" w:rsidP="00055057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" w:name="n7"/>
      <w:bookmarkEnd w:id="4"/>
      <w:r w:rsidRPr="0005505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 Цей Закон набирає чинності з дня, наступного за днем його опублікування.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055057" w:rsidRPr="00055057" w14:paraId="357A3E01" w14:textId="77777777" w:rsidTr="00055057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587B51" w14:textId="77777777" w:rsidR="00055057" w:rsidRPr="00055057" w:rsidRDefault="00055057" w:rsidP="00055057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" w:name="n8"/>
            <w:bookmarkEnd w:id="5"/>
            <w:r w:rsidRPr="00055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7F8767" w14:textId="77777777" w:rsidR="00055057" w:rsidRPr="00055057" w:rsidRDefault="00055057" w:rsidP="00055057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 ЗЕЛЕНСЬКИЙ</w:t>
            </w:r>
          </w:p>
        </w:tc>
      </w:tr>
      <w:tr w:rsidR="00055057" w:rsidRPr="00055057" w14:paraId="2A4164AB" w14:textId="77777777" w:rsidTr="0005505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A9800F" w14:textId="77777777" w:rsidR="00055057" w:rsidRPr="00055057" w:rsidRDefault="00055057" w:rsidP="00055057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0550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055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 січня 2023 року</w:t>
            </w:r>
            <w:r w:rsidRPr="000550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055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2855-IX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A2952A" w14:textId="77777777" w:rsidR="00055057" w:rsidRPr="00055057" w:rsidRDefault="00055057" w:rsidP="00055057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449EA258" w14:textId="77777777" w:rsidR="005C5F84" w:rsidRDefault="005C5F84"/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BE"/>
    <w:rsid w:val="00055057"/>
    <w:rsid w:val="005C5F84"/>
    <w:rsid w:val="00C6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8ACA"/>
  <w15:chartTrackingRefBased/>
  <w15:docId w15:val="{DE954FFD-7EC6-4BDD-B6EC-DCDCADB9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r-auto">
    <w:name w:val="mr-auto"/>
    <w:basedOn w:val="a0"/>
    <w:rsid w:val="00055057"/>
  </w:style>
  <w:style w:type="character" w:styleId="a3">
    <w:name w:val="Hyperlink"/>
    <w:basedOn w:val="a0"/>
    <w:uiPriority w:val="99"/>
    <w:semiHidden/>
    <w:unhideWhenUsed/>
    <w:rsid w:val="00055057"/>
    <w:rPr>
      <w:color w:val="0000FF"/>
      <w:u w:val="single"/>
    </w:rPr>
  </w:style>
  <w:style w:type="character" w:customStyle="1" w:styleId="btn-group">
    <w:name w:val="btn-group"/>
    <w:basedOn w:val="a0"/>
    <w:rsid w:val="00055057"/>
  </w:style>
  <w:style w:type="character" w:customStyle="1" w:styleId="d-none">
    <w:name w:val="d-none"/>
    <w:basedOn w:val="a0"/>
    <w:rsid w:val="00055057"/>
  </w:style>
  <w:style w:type="character" w:styleId="HTML">
    <w:name w:val="HTML Keyboard"/>
    <w:basedOn w:val="a0"/>
    <w:uiPriority w:val="99"/>
    <w:semiHidden/>
    <w:unhideWhenUsed/>
    <w:rsid w:val="00055057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055057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055057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055057"/>
  </w:style>
  <w:style w:type="paragraph" w:customStyle="1" w:styleId="rvps6">
    <w:name w:val="rvps6"/>
    <w:basedOn w:val="a"/>
    <w:rsid w:val="00055057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055057"/>
  </w:style>
  <w:style w:type="paragraph" w:customStyle="1" w:styleId="rvps2">
    <w:name w:val="rvps2"/>
    <w:basedOn w:val="a"/>
    <w:rsid w:val="00055057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055057"/>
  </w:style>
  <w:style w:type="paragraph" w:customStyle="1" w:styleId="rvps4">
    <w:name w:val="rvps4"/>
    <w:basedOn w:val="a"/>
    <w:rsid w:val="00055057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055057"/>
  </w:style>
  <w:style w:type="paragraph" w:customStyle="1" w:styleId="rvps15">
    <w:name w:val="rvps15"/>
    <w:basedOn w:val="a"/>
    <w:rsid w:val="00055057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3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74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6646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2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1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889-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997_076" TargetMode="External"/><Relationship Id="rId5" Type="http://schemas.openxmlformats.org/officeDocument/2006/relationships/hyperlink" Target="https://zakon.rada.gov.ua/laws/show/1906-15" TargetMode="External"/><Relationship Id="rId4" Type="http://schemas.openxmlformats.org/officeDocument/2006/relationships/hyperlink" Target="https://zakon.rada.gov.ua/laws/show/995_11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720</Words>
  <Characters>411</Characters>
  <Application>Microsoft Office Word</Application>
  <DocSecurity>0</DocSecurity>
  <Lines>3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2023-02-19T12:57:00Z</dcterms:created>
  <dcterms:modified xsi:type="dcterms:W3CDTF">2023-02-19T12:57:00Z</dcterms:modified>
</cp:coreProperties>
</file>